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866" w:rsidRPr="00430C32" w:rsidRDefault="00EB1866" w:rsidP="00EB1866">
      <w:pPr>
        <w:jc w:val="center"/>
        <w:rPr>
          <w:b/>
          <w:bCs/>
          <w:iCs/>
          <w:sz w:val="21"/>
          <w:szCs w:val="21"/>
        </w:rPr>
      </w:pPr>
      <w:r w:rsidRPr="00430C32">
        <w:rPr>
          <w:b/>
          <w:bCs/>
          <w:iCs/>
          <w:sz w:val="21"/>
          <w:szCs w:val="21"/>
        </w:rPr>
        <w:t xml:space="preserve">Дополнительное соглашение по </w:t>
      </w:r>
      <w:r w:rsidRPr="00430C32">
        <w:rPr>
          <w:b/>
          <w:bCs/>
          <w:iCs/>
          <w:sz w:val="21"/>
          <w:szCs w:val="21"/>
          <w:lang w:val="en-US"/>
        </w:rPr>
        <w:t>EDI</w:t>
      </w:r>
      <w:r>
        <w:rPr>
          <w:b/>
          <w:bCs/>
          <w:iCs/>
          <w:sz w:val="21"/>
          <w:szCs w:val="21"/>
        </w:rPr>
        <w:t xml:space="preserve"> </w:t>
      </w:r>
      <w:r w:rsidRPr="00430C32">
        <w:rPr>
          <w:b/>
          <w:bCs/>
          <w:iCs/>
          <w:sz w:val="21"/>
          <w:szCs w:val="21"/>
        </w:rPr>
        <w:t>/</w:t>
      </w:r>
      <w:r>
        <w:rPr>
          <w:b/>
          <w:bCs/>
          <w:iCs/>
          <w:sz w:val="21"/>
          <w:szCs w:val="21"/>
        </w:rPr>
        <w:t xml:space="preserve"> </w:t>
      </w:r>
      <w:r w:rsidRPr="00EA6D31">
        <w:rPr>
          <w:b/>
          <w:bCs/>
          <w:iCs/>
          <w:sz w:val="21"/>
          <w:szCs w:val="21"/>
        </w:rPr>
        <w:t>ЮЗЭДО</w:t>
      </w:r>
      <w:r w:rsidRPr="00430C32">
        <w:rPr>
          <w:b/>
          <w:bCs/>
          <w:iCs/>
          <w:sz w:val="21"/>
          <w:szCs w:val="21"/>
        </w:rPr>
        <w:t xml:space="preserve"> </w:t>
      </w:r>
    </w:p>
    <w:p w:rsidR="00EB1866" w:rsidRPr="00430C32" w:rsidRDefault="00EB1866" w:rsidP="00EB1866">
      <w:pPr>
        <w:ind w:right="-2"/>
        <w:jc w:val="center"/>
        <w:rPr>
          <w:b/>
          <w:bCs/>
          <w:iCs/>
          <w:sz w:val="21"/>
          <w:szCs w:val="21"/>
        </w:rPr>
      </w:pPr>
      <w:r w:rsidRPr="00430C32">
        <w:rPr>
          <w:b/>
          <w:bCs/>
          <w:iCs/>
          <w:sz w:val="21"/>
          <w:szCs w:val="21"/>
        </w:rPr>
        <w:t xml:space="preserve">к Договору поставки </w:t>
      </w:r>
      <w:permStart w:id="1505190620" w:edGrp="everyone"/>
      <w:r w:rsidRPr="00430C32">
        <w:rPr>
          <w:b/>
          <w:bCs/>
          <w:iCs/>
          <w:sz w:val="21"/>
          <w:szCs w:val="21"/>
        </w:rPr>
        <w:t xml:space="preserve">№_______   </w:t>
      </w:r>
      <w:r w:rsidR="00C15D72" w:rsidRPr="00430C32">
        <w:rPr>
          <w:b/>
          <w:bCs/>
          <w:iCs/>
          <w:sz w:val="21"/>
          <w:szCs w:val="21"/>
        </w:rPr>
        <w:t>от «</w:t>
      </w:r>
      <w:r w:rsidRPr="00430C32">
        <w:rPr>
          <w:b/>
          <w:bCs/>
          <w:iCs/>
          <w:sz w:val="21"/>
          <w:szCs w:val="21"/>
        </w:rPr>
        <w:t>_____» ____________   20______</w:t>
      </w:r>
      <w:permEnd w:id="1505190620"/>
      <w:r w:rsidRPr="00430C32">
        <w:rPr>
          <w:b/>
          <w:bCs/>
          <w:iCs/>
          <w:sz w:val="21"/>
          <w:szCs w:val="21"/>
        </w:rPr>
        <w:t>г.</w:t>
      </w:r>
    </w:p>
    <w:p w:rsidR="00EB1866" w:rsidRPr="00430C32" w:rsidRDefault="00EB1866" w:rsidP="00EB1866">
      <w:pPr>
        <w:ind w:left="2880" w:firstLine="720"/>
        <w:rPr>
          <w:sz w:val="21"/>
          <w:szCs w:val="21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72"/>
        <w:gridCol w:w="5176"/>
      </w:tblGrid>
      <w:tr w:rsidR="00EB1866" w:rsidRPr="00430C32" w:rsidTr="005368EF">
        <w:tc>
          <w:tcPr>
            <w:tcW w:w="5205" w:type="dxa"/>
          </w:tcPr>
          <w:p w:rsidR="00EB1866" w:rsidRPr="00430C32" w:rsidRDefault="00EB1866" w:rsidP="005368EF">
            <w:pPr>
              <w:rPr>
                <w:b/>
                <w:bCs/>
                <w:sz w:val="21"/>
                <w:szCs w:val="21"/>
              </w:rPr>
            </w:pPr>
            <w:r w:rsidRPr="00430C32">
              <w:rPr>
                <w:b/>
                <w:bCs/>
                <w:sz w:val="21"/>
                <w:szCs w:val="21"/>
              </w:rPr>
              <w:t>г. Москва</w:t>
            </w:r>
          </w:p>
        </w:tc>
        <w:tc>
          <w:tcPr>
            <w:tcW w:w="5205" w:type="dxa"/>
          </w:tcPr>
          <w:p w:rsidR="00EB1866" w:rsidRPr="00430C32" w:rsidRDefault="00EB1866" w:rsidP="005368EF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                                </w:t>
            </w:r>
            <w:permStart w:id="1195736113" w:edGrp="everyone"/>
            <w:r>
              <w:rPr>
                <w:b/>
                <w:bCs/>
                <w:sz w:val="21"/>
                <w:szCs w:val="21"/>
              </w:rPr>
              <w:t>«_____</w:t>
            </w:r>
            <w:r w:rsidRPr="00430C32">
              <w:rPr>
                <w:b/>
                <w:bCs/>
                <w:sz w:val="21"/>
                <w:szCs w:val="21"/>
              </w:rPr>
              <w:t>»  ____________ 20______г</w:t>
            </w:r>
            <w:r w:rsidRPr="00430C32">
              <w:rPr>
                <w:b/>
                <w:bCs/>
                <w:vanish/>
                <w:sz w:val="21"/>
                <w:szCs w:val="21"/>
              </w:rPr>
              <w:t>|</w:t>
            </w:r>
            <w:r w:rsidRPr="00430C32">
              <w:rPr>
                <w:b/>
                <w:bCs/>
                <w:sz w:val="21"/>
                <w:szCs w:val="21"/>
              </w:rPr>
              <w:t>.</w:t>
            </w:r>
            <w:permEnd w:id="1195736113"/>
          </w:p>
        </w:tc>
      </w:tr>
    </w:tbl>
    <w:p w:rsidR="00EB1866" w:rsidRPr="00430C32" w:rsidRDefault="00EB1866" w:rsidP="00EB1866">
      <w:pPr>
        <w:tabs>
          <w:tab w:val="left" w:pos="2655"/>
        </w:tabs>
        <w:jc w:val="both"/>
        <w:rPr>
          <w:sz w:val="21"/>
          <w:szCs w:val="21"/>
        </w:rPr>
      </w:pPr>
      <w:r w:rsidRPr="00430C32">
        <w:rPr>
          <w:sz w:val="21"/>
          <w:szCs w:val="21"/>
        </w:rPr>
        <w:tab/>
      </w:r>
    </w:p>
    <w:p w:rsidR="00EB1866" w:rsidRPr="00430C32" w:rsidRDefault="00EB1866" w:rsidP="00EB1866">
      <w:pPr>
        <w:pStyle w:val="af5"/>
        <w:jc w:val="both"/>
        <w:rPr>
          <w:sz w:val="21"/>
          <w:szCs w:val="21"/>
          <w:lang w:val="ru-RU"/>
        </w:rPr>
      </w:pPr>
      <w:permStart w:id="1027695850" w:edGrp="everyone"/>
      <w:r w:rsidRPr="00430C32">
        <w:rPr>
          <w:b/>
          <w:sz w:val="21"/>
          <w:szCs w:val="21"/>
          <w:lang w:val="ru-RU"/>
        </w:rPr>
        <w:t>____________________________________________</w:t>
      </w:r>
      <w:r w:rsidRPr="00430C32">
        <w:rPr>
          <w:sz w:val="21"/>
          <w:szCs w:val="21"/>
          <w:lang w:val="ru-RU"/>
        </w:rPr>
        <w:t>, именуемое</w:t>
      </w:r>
      <w:r>
        <w:rPr>
          <w:sz w:val="21"/>
          <w:szCs w:val="21"/>
          <w:lang w:val="ru-RU"/>
        </w:rPr>
        <w:t>(-ый)</w:t>
      </w:r>
      <w:r w:rsidRPr="00430C32">
        <w:rPr>
          <w:sz w:val="21"/>
          <w:szCs w:val="21"/>
          <w:lang w:val="ru-RU"/>
        </w:rPr>
        <w:t xml:space="preserve"> в дальнейшем </w:t>
      </w:r>
      <w:r w:rsidRPr="0016430F">
        <w:rPr>
          <w:b/>
          <w:sz w:val="21"/>
          <w:szCs w:val="21"/>
          <w:lang w:val="ru-RU"/>
        </w:rPr>
        <w:t>«Поставщик»,</w:t>
      </w:r>
      <w:r w:rsidRPr="00430C32">
        <w:rPr>
          <w:sz w:val="21"/>
          <w:szCs w:val="21"/>
          <w:lang w:val="ru-RU"/>
        </w:rPr>
        <w:t xml:space="preserve"> в лице ______________________________________, действующего на основании ___________________</w:t>
      </w:r>
      <w:permEnd w:id="1027695850"/>
      <w:r w:rsidRPr="00430C32">
        <w:rPr>
          <w:sz w:val="21"/>
          <w:szCs w:val="21"/>
          <w:lang w:val="ru-RU"/>
        </w:rPr>
        <w:t xml:space="preserve">, с одной стороны,  и </w:t>
      </w:r>
      <w:r w:rsidRPr="00430C32">
        <w:rPr>
          <w:b/>
          <w:sz w:val="21"/>
          <w:szCs w:val="21"/>
          <w:lang w:val="ru-RU" w:eastAsia="ru-RU"/>
        </w:rPr>
        <w:t>Общество с ограниченной ответственностью  «Союз Святого Иоанна Воина»</w:t>
      </w:r>
      <w:r w:rsidRPr="00430C32">
        <w:rPr>
          <w:sz w:val="21"/>
          <w:szCs w:val="21"/>
          <w:lang w:val="ru-RU"/>
        </w:rPr>
        <w:t xml:space="preserve">, именуемое в дальнейшем </w:t>
      </w:r>
      <w:r w:rsidRPr="001826E6">
        <w:rPr>
          <w:b/>
          <w:sz w:val="21"/>
          <w:szCs w:val="21"/>
          <w:lang w:val="ru-RU"/>
        </w:rPr>
        <w:t xml:space="preserve">«Покупатель», </w:t>
      </w:r>
      <w:r w:rsidRPr="00430C32">
        <w:rPr>
          <w:sz w:val="21"/>
          <w:szCs w:val="21"/>
          <w:lang w:val="ru-RU"/>
        </w:rPr>
        <w:t xml:space="preserve">в лице  </w:t>
      </w:r>
      <w:permStart w:id="1314202861" w:edGrp="everyone"/>
      <w:r w:rsidRPr="00430C32">
        <w:rPr>
          <w:sz w:val="21"/>
          <w:szCs w:val="21"/>
          <w:lang w:val="ru-RU"/>
        </w:rPr>
        <w:t>________________________, действующего на основании  _______________________________</w:t>
      </w:r>
      <w:permEnd w:id="1314202861"/>
      <w:r w:rsidRPr="00430C32">
        <w:rPr>
          <w:sz w:val="21"/>
          <w:szCs w:val="21"/>
          <w:lang w:val="ru-RU"/>
        </w:rPr>
        <w:t xml:space="preserve"> , с другой стороны, которые в дальнейшем вместе именуются </w:t>
      </w:r>
      <w:r>
        <w:rPr>
          <w:sz w:val="21"/>
          <w:szCs w:val="21"/>
          <w:lang w:val="ru-RU"/>
        </w:rPr>
        <w:t>«</w:t>
      </w:r>
      <w:r w:rsidRPr="001826E6">
        <w:rPr>
          <w:b/>
          <w:sz w:val="21"/>
          <w:szCs w:val="21"/>
          <w:lang w:val="ru-RU"/>
        </w:rPr>
        <w:t>Стороны</w:t>
      </w:r>
      <w:r>
        <w:rPr>
          <w:b/>
          <w:sz w:val="21"/>
          <w:szCs w:val="21"/>
          <w:lang w:val="ru-RU"/>
        </w:rPr>
        <w:t>»</w:t>
      </w:r>
      <w:r w:rsidRPr="00430C32">
        <w:rPr>
          <w:sz w:val="21"/>
          <w:szCs w:val="21"/>
          <w:lang w:val="ru-RU"/>
        </w:rPr>
        <w:t xml:space="preserve">, заключили настоящее </w:t>
      </w:r>
      <w:r w:rsidRPr="001826E6">
        <w:rPr>
          <w:b/>
          <w:sz w:val="21"/>
          <w:szCs w:val="21"/>
          <w:lang w:val="ru-RU"/>
        </w:rPr>
        <w:t xml:space="preserve">Дополнительное соглашение к Договору поставки № </w:t>
      </w:r>
      <w:permStart w:id="263018331" w:edGrp="everyone"/>
      <w:r w:rsidRPr="001826E6">
        <w:rPr>
          <w:b/>
          <w:sz w:val="21"/>
          <w:szCs w:val="21"/>
          <w:lang w:val="ru-RU"/>
        </w:rPr>
        <w:t xml:space="preserve">_____ от ________ </w:t>
      </w:r>
      <w:permEnd w:id="263018331"/>
      <w:r w:rsidRPr="001826E6">
        <w:rPr>
          <w:b/>
          <w:sz w:val="21"/>
          <w:szCs w:val="21"/>
          <w:lang w:val="ru-RU"/>
        </w:rPr>
        <w:t>г. (далее по тексту – Договор поставки)</w:t>
      </w:r>
      <w:r w:rsidRPr="00430C32">
        <w:rPr>
          <w:sz w:val="21"/>
          <w:szCs w:val="21"/>
          <w:lang w:val="ru-RU"/>
        </w:rPr>
        <w:t xml:space="preserve"> о нижеследующем:</w:t>
      </w:r>
    </w:p>
    <w:p w:rsidR="00EB1866" w:rsidRPr="00430C32" w:rsidRDefault="00EB1866" w:rsidP="00EB1866">
      <w:pPr>
        <w:ind w:firstLine="720"/>
        <w:jc w:val="both"/>
        <w:rPr>
          <w:sz w:val="21"/>
          <w:szCs w:val="21"/>
        </w:rPr>
      </w:pPr>
    </w:p>
    <w:p w:rsidR="00EB1866" w:rsidRPr="00430C32" w:rsidRDefault="00EB1866" w:rsidP="00EB1866">
      <w:pPr>
        <w:pStyle w:val="a3"/>
        <w:numPr>
          <w:ilvl w:val="0"/>
          <w:numId w:val="23"/>
        </w:numPr>
        <w:suppressAutoHyphens/>
        <w:ind w:left="284" w:hanging="28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В целях оптимизации документооборота между Сторонами, а также повышения уровня сохранения и защиты передаваемых документов и информации, содержащейся в них, Стороны пришли к соглашению об обязательном использовании системы электронного документооборота и организации электронного обмена документами, </w:t>
      </w:r>
      <w:r w:rsidR="007C6748" w:rsidRPr="00430C32">
        <w:rPr>
          <w:sz w:val="21"/>
          <w:szCs w:val="21"/>
        </w:rPr>
        <w:t>предусмотренными настоящим</w:t>
      </w:r>
      <w:r w:rsidRPr="00430C32">
        <w:rPr>
          <w:sz w:val="21"/>
          <w:szCs w:val="21"/>
        </w:rPr>
        <w:t xml:space="preserve"> Дополнительным соглашением к Договору поставки № </w:t>
      </w:r>
      <w:permStart w:id="1651384420" w:edGrp="everyone"/>
      <w:r w:rsidRPr="00430C32">
        <w:rPr>
          <w:sz w:val="21"/>
          <w:szCs w:val="21"/>
        </w:rPr>
        <w:t xml:space="preserve">_____ от ________ </w:t>
      </w:r>
      <w:permEnd w:id="1651384420"/>
      <w:r w:rsidRPr="00430C32">
        <w:rPr>
          <w:sz w:val="21"/>
          <w:szCs w:val="21"/>
        </w:rPr>
        <w:t xml:space="preserve">г.  и Договором поставки № </w:t>
      </w:r>
      <w:permStart w:id="297755584" w:edGrp="everyone"/>
      <w:r w:rsidRPr="00430C32">
        <w:rPr>
          <w:sz w:val="21"/>
          <w:szCs w:val="21"/>
        </w:rPr>
        <w:t>_____ от _______</w:t>
      </w:r>
      <w:r w:rsidR="00C15D72" w:rsidRPr="00430C32">
        <w:rPr>
          <w:sz w:val="21"/>
          <w:szCs w:val="21"/>
        </w:rPr>
        <w:t xml:space="preserve">_ </w:t>
      </w:r>
      <w:permEnd w:id="297755584"/>
      <w:r w:rsidR="00C15D72" w:rsidRPr="00430C32">
        <w:rPr>
          <w:sz w:val="21"/>
          <w:szCs w:val="21"/>
        </w:rPr>
        <w:t>г.</w:t>
      </w:r>
    </w:p>
    <w:p w:rsidR="00EB1866" w:rsidRPr="00430C32" w:rsidRDefault="00EB1866" w:rsidP="00EB1866">
      <w:pPr>
        <w:pStyle w:val="a3"/>
        <w:numPr>
          <w:ilvl w:val="0"/>
          <w:numId w:val="23"/>
        </w:numPr>
        <w:suppressAutoHyphens/>
        <w:spacing w:before="120"/>
        <w:ind w:left="284" w:hanging="28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Стороны согласовали следующие определения технических терминов:  </w:t>
      </w:r>
    </w:p>
    <w:p w:rsidR="00EB1866" w:rsidRPr="00430C32" w:rsidRDefault="00EB1866" w:rsidP="00EB1866">
      <w:pPr>
        <w:tabs>
          <w:tab w:val="num" w:pos="-1843"/>
          <w:tab w:val="left" w:pos="2340"/>
        </w:tabs>
        <w:ind w:left="284"/>
        <w:jc w:val="both"/>
        <w:rPr>
          <w:sz w:val="21"/>
          <w:szCs w:val="21"/>
        </w:rPr>
      </w:pPr>
      <w:r w:rsidRPr="00430C32">
        <w:rPr>
          <w:b/>
          <w:sz w:val="21"/>
          <w:szCs w:val="21"/>
        </w:rPr>
        <w:t>EDI (electronic data interchange)</w:t>
      </w:r>
      <w:r w:rsidRPr="00430C32">
        <w:rPr>
          <w:sz w:val="21"/>
          <w:szCs w:val="21"/>
        </w:rPr>
        <w:t xml:space="preserve"> – электронный обмен данными — взаимодействие между Поставщиком и Покупателем в виде стандартизированных бизнес-операций стандартного формата, предусмотренных настоящим Дополнительным соглашением.</w:t>
      </w:r>
    </w:p>
    <w:p w:rsidR="00EB1866" w:rsidRPr="00430C32" w:rsidRDefault="00EB1866" w:rsidP="00EB1866">
      <w:pPr>
        <w:tabs>
          <w:tab w:val="num" w:pos="-1843"/>
          <w:tab w:val="left" w:pos="2340"/>
        </w:tabs>
        <w:ind w:left="284"/>
        <w:jc w:val="both"/>
        <w:rPr>
          <w:sz w:val="21"/>
          <w:szCs w:val="21"/>
        </w:rPr>
      </w:pPr>
      <w:r w:rsidRPr="00430C32">
        <w:rPr>
          <w:b/>
          <w:sz w:val="21"/>
          <w:szCs w:val="21"/>
        </w:rPr>
        <w:t>ЮЗЭДО -</w:t>
      </w:r>
      <w:r w:rsidRPr="00EA6D31">
        <w:rPr>
          <w:b/>
          <w:sz w:val="21"/>
          <w:szCs w:val="21"/>
        </w:rPr>
        <w:t xml:space="preserve"> юридически значимый электронный документооборот</w:t>
      </w:r>
      <w:r w:rsidRPr="00EA6D31">
        <w:rPr>
          <w:sz w:val="21"/>
          <w:szCs w:val="21"/>
        </w:rPr>
        <w:t xml:space="preserve"> — процесс обмена между</w:t>
      </w:r>
      <w:r w:rsidRPr="00430C32">
        <w:rPr>
          <w:sz w:val="21"/>
          <w:szCs w:val="21"/>
        </w:rPr>
        <w:t xml:space="preserve"> Поставщиком и Покупателем </w:t>
      </w:r>
      <w:r w:rsidRPr="00EA6D31">
        <w:rPr>
          <w:sz w:val="21"/>
          <w:szCs w:val="21"/>
        </w:rPr>
        <w:t xml:space="preserve">документами, составленными в электронном виде и подписанными </w:t>
      </w:r>
      <w:r w:rsidRPr="00430C32">
        <w:rPr>
          <w:sz w:val="21"/>
          <w:szCs w:val="21"/>
        </w:rPr>
        <w:t xml:space="preserve">с использованием квалифицированной электронной подписи (далее по тексту - </w:t>
      </w:r>
      <w:r w:rsidRPr="00EA6D31">
        <w:rPr>
          <w:b/>
          <w:sz w:val="21"/>
          <w:szCs w:val="21"/>
        </w:rPr>
        <w:t>ЭЦП</w:t>
      </w:r>
      <w:r w:rsidRPr="00430C32">
        <w:rPr>
          <w:sz w:val="21"/>
          <w:szCs w:val="21"/>
        </w:rPr>
        <w:t xml:space="preserve">). </w:t>
      </w:r>
    </w:p>
    <w:p w:rsidR="00EB1866" w:rsidRPr="00430C32" w:rsidRDefault="00EB1866" w:rsidP="00EB1866">
      <w:pPr>
        <w:tabs>
          <w:tab w:val="num" w:pos="-1843"/>
          <w:tab w:val="left" w:pos="2340"/>
        </w:tabs>
        <w:ind w:left="284"/>
        <w:jc w:val="both"/>
        <w:rPr>
          <w:sz w:val="21"/>
          <w:szCs w:val="21"/>
        </w:rPr>
      </w:pPr>
      <w:r w:rsidRPr="00430C32">
        <w:rPr>
          <w:b/>
          <w:sz w:val="21"/>
          <w:szCs w:val="21"/>
        </w:rPr>
        <w:t>EDI-документы</w:t>
      </w:r>
      <w:r w:rsidRPr="00430C32">
        <w:rPr>
          <w:sz w:val="21"/>
          <w:szCs w:val="21"/>
        </w:rPr>
        <w:t xml:space="preserve"> – электронные сообщения между Поставщиком и Покупателем установленного формата</w:t>
      </w:r>
      <w:r>
        <w:rPr>
          <w:sz w:val="21"/>
          <w:szCs w:val="21"/>
        </w:rPr>
        <w:t>, предусмотренные настоящим Дополнительным соглашением</w:t>
      </w:r>
      <w:r w:rsidRPr="00430C32">
        <w:rPr>
          <w:sz w:val="21"/>
          <w:szCs w:val="21"/>
        </w:rPr>
        <w:t xml:space="preserve">. </w:t>
      </w:r>
    </w:p>
    <w:p w:rsidR="00EB1866" w:rsidRPr="00430C32" w:rsidRDefault="00EB1866" w:rsidP="00EB1866">
      <w:pPr>
        <w:tabs>
          <w:tab w:val="num" w:pos="-1843"/>
          <w:tab w:val="left" w:pos="2340"/>
        </w:tabs>
        <w:ind w:left="284"/>
        <w:jc w:val="both"/>
        <w:rPr>
          <w:sz w:val="21"/>
          <w:szCs w:val="21"/>
        </w:rPr>
      </w:pPr>
      <w:r w:rsidRPr="00430C32">
        <w:rPr>
          <w:b/>
          <w:sz w:val="21"/>
          <w:szCs w:val="21"/>
        </w:rPr>
        <w:t xml:space="preserve">ЮЗЭДО-документы </w:t>
      </w:r>
      <w:r w:rsidRPr="00EA6D31">
        <w:rPr>
          <w:sz w:val="21"/>
          <w:szCs w:val="21"/>
        </w:rPr>
        <w:t>-</w:t>
      </w:r>
      <w:r w:rsidRPr="00430C32">
        <w:rPr>
          <w:sz w:val="21"/>
          <w:szCs w:val="21"/>
        </w:rPr>
        <w:t xml:space="preserve"> </w:t>
      </w:r>
      <w:r w:rsidRPr="00430C32">
        <w:rPr>
          <w:b/>
          <w:sz w:val="21"/>
          <w:szCs w:val="21"/>
        </w:rPr>
        <w:t xml:space="preserve">юридически значимые электронные документы Сторон, </w:t>
      </w:r>
      <w:r w:rsidRPr="00430C32">
        <w:rPr>
          <w:sz w:val="21"/>
          <w:szCs w:val="21"/>
        </w:rPr>
        <w:t xml:space="preserve">составленные в электронном виде и заверенные </w:t>
      </w:r>
      <w:r w:rsidRPr="00430C32">
        <w:rPr>
          <w:b/>
          <w:sz w:val="21"/>
          <w:szCs w:val="21"/>
        </w:rPr>
        <w:t>квалифицированной электронной подписью</w:t>
      </w:r>
      <w:r w:rsidRPr="00430C32">
        <w:rPr>
          <w:sz w:val="21"/>
          <w:szCs w:val="21"/>
        </w:rPr>
        <w:t xml:space="preserve"> </w:t>
      </w:r>
      <w:r w:rsidRPr="00EA6D31">
        <w:rPr>
          <w:b/>
          <w:sz w:val="21"/>
          <w:szCs w:val="21"/>
        </w:rPr>
        <w:t>(ЭЦП)</w:t>
      </w:r>
      <w:r w:rsidRPr="00430C32">
        <w:rPr>
          <w:sz w:val="21"/>
          <w:szCs w:val="21"/>
        </w:rPr>
        <w:t xml:space="preserve"> уполномоченных лиц Сторон, юридически эквивалентные этим документам на бумажных носителях, заверенным соответствующими подписями Сторон.</w:t>
      </w:r>
    </w:p>
    <w:p w:rsidR="00EB1866" w:rsidRPr="00430C32" w:rsidRDefault="00EB1866" w:rsidP="00EB1866">
      <w:pPr>
        <w:tabs>
          <w:tab w:val="num" w:pos="-1843"/>
          <w:tab w:val="left" w:pos="2340"/>
        </w:tabs>
        <w:ind w:left="284"/>
        <w:jc w:val="both"/>
        <w:rPr>
          <w:sz w:val="21"/>
          <w:szCs w:val="21"/>
        </w:rPr>
      </w:pPr>
      <w:r w:rsidRPr="00430C32">
        <w:rPr>
          <w:b/>
          <w:sz w:val="21"/>
          <w:szCs w:val="21"/>
          <w:lang w:val="en-US"/>
        </w:rPr>
        <w:t>EDI</w:t>
      </w:r>
      <w:r w:rsidRPr="00430C32">
        <w:rPr>
          <w:b/>
          <w:sz w:val="21"/>
          <w:szCs w:val="21"/>
        </w:rPr>
        <w:t xml:space="preserve">-провайдер / Оператор юридически значимого электронного документооборота (Оператор ЮЗЭДО) </w:t>
      </w:r>
      <w:r w:rsidRPr="00430C32">
        <w:rPr>
          <w:sz w:val="21"/>
          <w:szCs w:val="21"/>
        </w:rPr>
        <w:t>- коммерческая организация, оказывающая услуги по предоставлению доступа к платформе электронной коммерции и электронному обмену данными между Поставщиком и Покупателем.</w:t>
      </w:r>
    </w:p>
    <w:p w:rsidR="00EB1866" w:rsidRPr="00430C32" w:rsidRDefault="00EB1866" w:rsidP="00EB1866">
      <w:pPr>
        <w:tabs>
          <w:tab w:val="num" w:pos="-1843"/>
          <w:tab w:val="left" w:pos="2340"/>
        </w:tabs>
        <w:ind w:left="284"/>
        <w:jc w:val="both"/>
        <w:rPr>
          <w:sz w:val="21"/>
          <w:szCs w:val="21"/>
        </w:rPr>
      </w:pPr>
      <w:r w:rsidRPr="00430C32">
        <w:rPr>
          <w:b/>
          <w:sz w:val="21"/>
          <w:szCs w:val="21"/>
        </w:rPr>
        <w:t>Платформа электронной коммерции</w:t>
      </w:r>
      <w:r w:rsidRPr="00430C32">
        <w:rPr>
          <w:sz w:val="21"/>
          <w:szCs w:val="21"/>
        </w:rPr>
        <w:t xml:space="preserve"> -  платформа для электронного обмена деловыми данными, представляющая собой аппаратно–программный  комплекс, реализующий функционал специализированной системы обмена данными (по аналогии с электронной почтой) и обеспечивающий идентификацию отправителя и получателя, высокий уровень защиты информации от несанкционированного доступа, отслеживание сообщения на его пути от отправителя к получателю, обеспечивающая пригодность информации к автоматизированной обработке учетными системами. </w:t>
      </w:r>
    </w:p>
    <w:p w:rsidR="00EB1866" w:rsidRPr="00430C32" w:rsidRDefault="00EB1866" w:rsidP="00EB1866">
      <w:pPr>
        <w:tabs>
          <w:tab w:val="num" w:pos="-1843"/>
          <w:tab w:val="left" w:pos="2340"/>
        </w:tabs>
        <w:ind w:left="284"/>
        <w:jc w:val="both"/>
        <w:rPr>
          <w:sz w:val="21"/>
          <w:szCs w:val="21"/>
        </w:rPr>
      </w:pPr>
      <w:r w:rsidRPr="00430C32">
        <w:rPr>
          <w:b/>
          <w:sz w:val="21"/>
          <w:szCs w:val="21"/>
        </w:rPr>
        <w:t xml:space="preserve">УКЭП – усиленная квалифицированная электронная подпись </w:t>
      </w:r>
      <w:r w:rsidRPr="00430C32">
        <w:rPr>
          <w:sz w:val="21"/>
          <w:szCs w:val="21"/>
        </w:rPr>
        <w:t xml:space="preserve"> - электронная подпись, которая получена в результате криптографического преобразования информации с использованием ключа электронной подписи, позволяет определить лицо, подписавшее электронный документ и обнаружить факт внесения изменений в электронный документ после момента его подписания, создается с использованием средств электронной подписи, при этом ключ проверки электронной подписи  указан в квалифицированном  сертификате, а для создания и проверки электронной подписи  используются средства электронной подписи, получившие подтверждение соответствия требованиям, установленным в соответствии с Федеральным законом №63-ФЗ от 06.04.2011 г. «Об электронной подписи».</w:t>
      </w:r>
    </w:p>
    <w:p w:rsidR="00EB1866" w:rsidRPr="00430C32" w:rsidRDefault="00EB1866" w:rsidP="00EB1866">
      <w:pPr>
        <w:tabs>
          <w:tab w:val="num" w:pos="-1843"/>
          <w:tab w:val="left" w:pos="2340"/>
        </w:tabs>
        <w:ind w:left="284"/>
        <w:jc w:val="both"/>
        <w:rPr>
          <w:sz w:val="21"/>
          <w:szCs w:val="21"/>
        </w:rPr>
      </w:pPr>
      <w:r w:rsidRPr="00EA6D31">
        <w:rPr>
          <w:b/>
          <w:sz w:val="21"/>
          <w:szCs w:val="21"/>
        </w:rPr>
        <w:t>ЭЦП</w:t>
      </w:r>
      <w:r w:rsidRPr="00430C32">
        <w:rPr>
          <w:b/>
          <w:sz w:val="21"/>
          <w:szCs w:val="21"/>
        </w:rPr>
        <w:t xml:space="preserve"> </w:t>
      </w:r>
      <w:r w:rsidRPr="00EA6D31">
        <w:rPr>
          <w:sz w:val="21"/>
          <w:szCs w:val="21"/>
        </w:rPr>
        <w:t xml:space="preserve">- </w:t>
      </w:r>
      <w:r w:rsidRPr="00EA6D31">
        <w:rPr>
          <w:b/>
          <w:sz w:val="21"/>
          <w:szCs w:val="21"/>
        </w:rPr>
        <w:t>квалифицированная электронная подпись</w:t>
      </w:r>
      <w:r w:rsidRPr="00EA6D31">
        <w:rPr>
          <w:sz w:val="21"/>
          <w:szCs w:val="21"/>
        </w:rPr>
        <w:t>, соответствующая требованиям Федерального закона от 06.04.2011 № 63-ФЗ «Об электронной подписи» и действующему законодательству РФ в сфере электронной подписи.</w:t>
      </w:r>
    </w:p>
    <w:p w:rsidR="00EB1866" w:rsidRPr="00430C32" w:rsidRDefault="00EB1866" w:rsidP="00EB1866">
      <w:pPr>
        <w:tabs>
          <w:tab w:val="num" w:pos="-1843"/>
          <w:tab w:val="left" w:pos="2340"/>
        </w:tabs>
        <w:ind w:left="284"/>
        <w:jc w:val="both"/>
        <w:rPr>
          <w:b/>
          <w:sz w:val="21"/>
          <w:szCs w:val="21"/>
        </w:rPr>
      </w:pPr>
      <w:r w:rsidRPr="00430C32">
        <w:rPr>
          <w:b/>
          <w:sz w:val="21"/>
          <w:szCs w:val="21"/>
        </w:rPr>
        <w:t>УПД (Универсальный передаточный документ) с ЭЦП входящий (формат ФНС РФ, сообщение отправляется Поставщиком).</w:t>
      </w:r>
    </w:p>
    <w:p w:rsidR="00EB1866" w:rsidRPr="00430C32" w:rsidRDefault="00EB1866" w:rsidP="00EB1866">
      <w:pPr>
        <w:pStyle w:val="a3"/>
        <w:numPr>
          <w:ilvl w:val="0"/>
          <w:numId w:val="23"/>
        </w:numPr>
        <w:suppressAutoHyphens/>
        <w:spacing w:before="120"/>
        <w:ind w:left="284" w:hanging="284"/>
        <w:jc w:val="both"/>
        <w:rPr>
          <w:b/>
          <w:sz w:val="21"/>
          <w:szCs w:val="21"/>
        </w:rPr>
      </w:pPr>
      <w:r w:rsidRPr="00430C32">
        <w:rPr>
          <w:sz w:val="21"/>
          <w:szCs w:val="21"/>
        </w:rPr>
        <w:t xml:space="preserve">Поставщик заявляет и просит Покупателя произвести подключение к сервису электронного обмена </w:t>
      </w:r>
      <w:r w:rsidRPr="00430C32">
        <w:rPr>
          <w:b/>
          <w:sz w:val="21"/>
          <w:szCs w:val="21"/>
        </w:rPr>
        <w:t xml:space="preserve">следующими видами </w:t>
      </w:r>
      <w:r w:rsidRPr="00EA6D31">
        <w:rPr>
          <w:b/>
          <w:sz w:val="21"/>
          <w:szCs w:val="21"/>
        </w:rPr>
        <w:t>EDI</w:t>
      </w:r>
      <w:r>
        <w:rPr>
          <w:b/>
          <w:sz w:val="21"/>
          <w:szCs w:val="21"/>
        </w:rPr>
        <w:t xml:space="preserve"> </w:t>
      </w:r>
      <w:r w:rsidRPr="00430C32">
        <w:rPr>
          <w:b/>
          <w:sz w:val="21"/>
          <w:szCs w:val="21"/>
        </w:rPr>
        <w:t>/</w:t>
      </w:r>
      <w:r>
        <w:rPr>
          <w:b/>
          <w:sz w:val="21"/>
          <w:szCs w:val="21"/>
        </w:rPr>
        <w:t xml:space="preserve"> </w:t>
      </w:r>
      <w:r w:rsidRPr="00EA6D31">
        <w:rPr>
          <w:b/>
          <w:sz w:val="21"/>
          <w:szCs w:val="21"/>
        </w:rPr>
        <w:t>ЮЗЭД</w:t>
      </w:r>
      <w:r w:rsidRPr="00430C32">
        <w:rPr>
          <w:b/>
          <w:sz w:val="21"/>
          <w:szCs w:val="21"/>
        </w:rPr>
        <w:t>О-документов:</w:t>
      </w:r>
    </w:p>
    <w:p w:rsidR="00EB1866" w:rsidRPr="00430C32" w:rsidRDefault="00EB1866" w:rsidP="00EB1866">
      <w:pPr>
        <w:pStyle w:val="2"/>
        <w:numPr>
          <w:ilvl w:val="0"/>
          <w:numId w:val="7"/>
        </w:numPr>
        <w:spacing w:before="60"/>
        <w:ind w:left="652" w:hanging="283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sz w:val="21"/>
          <w:szCs w:val="21"/>
          <w:lang w:val="en-US"/>
        </w:rPr>
        <w:t>PARTIN</w:t>
      </w:r>
      <w:r w:rsidRPr="00430C32">
        <w:rPr>
          <w:rFonts w:ascii="Times New Roman" w:hAnsi="Times New Roman" w:cs="Times New Roman"/>
          <w:sz w:val="21"/>
          <w:szCs w:val="21"/>
        </w:rPr>
        <w:t xml:space="preserve"> (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>Party</w:t>
      </w:r>
      <w:r w:rsidRPr="00430C32">
        <w:rPr>
          <w:rFonts w:ascii="Times New Roman" w:hAnsi="Times New Roman" w:cs="Times New Roman"/>
          <w:sz w:val="21"/>
          <w:szCs w:val="21"/>
        </w:rPr>
        <w:t xml:space="preserve"> 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>Information</w:t>
      </w:r>
      <w:r w:rsidRPr="00430C32">
        <w:rPr>
          <w:rFonts w:ascii="Times New Roman" w:hAnsi="Times New Roman" w:cs="Times New Roman"/>
          <w:sz w:val="21"/>
          <w:szCs w:val="21"/>
        </w:rPr>
        <w:t>) – Данные о юридическом лице Поставщика (сообщение отправляется Поставщиком).</w:t>
      </w:r>
    </w:p>
    <w:p w:rsidR="00EB1866" w:rsidRPr="00430C32" w:rsidRDefault="00EB1866" w:rsidP="00EB1866">
      <w:pPr>
        <w:pStyle w:val="2"/>
        <w:numPr>
          <w:ilvl w:val="0"/>
          <w:numId w:val="7"/>
        </w:numPr>
        <w:spacing w:before="60"/>
        <w:ind w:left="652" w:hanging="283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sz w:val="21"/>
          <w:szCs w:val="21"/>
          <w:lang w:val="en-US"/>
        </w:rPr>
        <w:t>PARTIN</w:t>
      </w:r>
      <w:r w:rsidRPr="00430C32">
        <w:rPr>
          <w:rFonts w:ascii="Times New Roman" w:hAnsi="Times New Roman" w:cs="Times New Roman"/>
          <w:sz w:val="21"/>
          <w:szCs w:val="21"/>
        </w:rPr>
        <w:t xml:space="preserve"> (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>Party</w:t>
      </w:r>
      <w:r w:rsidRPr="00430C32">
        <w:rPr>
          <w:rFonts w:ascii="Times New Roman" w:hAnsi="Times New Roman" w:cs="Times New Roman"/>
          <w:sz w:val="21"/>
          <w:szCs w:val="21"/>
        </w:rPr>
        <w:t xml:space="preserve"> 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>Information</w:t>
      </w:r>
      <w:r w:rsidRPr="00430C32">
        <w:rPr>
          <w:rFonts w:ascii="Times New Roman" w:hAnsi="Times New Roman" w:cs="Times New Roman"/>
          <w:sz w:val="21"/>
          <w:szCs w:val="21"/>
        </w:rPr>
        <w:t>) – Данные об объекте Покупателя (сообщение отправляется Покупателем).</w:t>
      </w:r>
    </w:p>
    <w:p w:rsidR="00EB1866" w:rsidRPr="00430C32" w:rsidRDefault="00EB1866" w:rsidP="00EB1866">
      <w:pPr>
        <w:pStyle w:val="2"/>
        <w:numPr>
          <w:ilvl w:val="0"/>
          <w:numId w:val="7"/>
        </w:numPr>
        <w:spacing w:before="60"/>
        <w:ind w:left="652" w:hanging="283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sz w:val="21"/>
          <w:szCs w:val="21"/>
          <w:lang w:val="en-US"/>
        </w:rPr>
        <w:t>PRICAT</w:t>
      </w:r>
      <w:r w:rsidRPr="00430C32">
        <w:rPr>
          <w:rFonts w:ascii="Times New Roman" w:hAnsi="Times New Roman" w:cs="Times New Roman"/>
          <w:sz w:val="21"/>
          <w:szCs w:val="21"/>
        </w:rPr>
        <w:t xml:space="preserve"> (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>Price</w:t>
      </w:r>
      <w:r w:rsidRPr="00430C32">
        <w:rPr>
          <w:rFonts w:ascii="Times New Roman" w:hAnsi="Times New Roman" w:cs="Times New Roman"/>
          <w:sz w:val="21"/>
          <w:szCs w:val="21"/>
        </w:rPr>
        <w:t>/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>Sales</w:t>
      </w:r>
      <w:r w:rsidRPr="00430C32">
        <w:rPr>
          <w:rFonts w:ascii="Times New Roman" w:hAnsi="Times New Roman" w:cs="Times New Roman"/>
          <w:sz w:val="21"/>
          <w:szCs w:val="21"/>
        </w:rPr>
        <w:t xml:space="preserve"> 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>Catalogue</w:t>
      </w:r>
      <w:r w:rsidRPr="00430C32">
        <w:rPr>
          <w:rFonts w:ascii="Times New Roman" w:hAnsi="Times New Roman" w:cs="Times New Roman"/>
          <w:sz w:val="21"/>
          <w:szCs w:val="21"/>
        </w:rPr>
        <w:t>) – Спецификация или Условие о скидке, оформляемые с использованием УКЭП (цикл обмена сообщениями между Поставщиком и Покупателем).</w:t>
      </w:r>
    </w:p>
    <w:p w:rsidR="00EB1866" w:rsidRPr="00430C32" w:rsidRDefault="00EB1866" w:rsidP="00EB1866">
      <w:pPr>
        <w:pStyle w:val="2"/>
        <w:numPr>
          <w:ilvl w:val="0"/>
          <w:numId w:val="7"/>
        </w:numPr>
        <w:spacing w:before="60"/>
        <w:ind w:left="652" w:hanging="283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sz w:val="21"/>
          <w:szCs w:val="21"/>
          <w:lang w:val="en-US"/>
        </w:rPr>
        <w:t>ORDERS</w:t>
      </w:r>
      <w:r w:rsidRPr="00430C32">
        <w:rPr>
          <w:rFonts w:ascii="Times New Roman" w:hAnsi="Times New Roman" w:cs="Times New Roman"/>
          <w:sz w:val="21"/>
          <w:szCs w:val="21"/>
        </w:rPr>
        <w:t xml:space="preserve"> (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>Purchase</w:t>
      </w:r>
      <w:r w:rsidRPr="00430C32">
        <w:rPr>
          <w:rFonts w:ascii="Times New Roman" w:hAnsi="Times New Roman" w:cs="Times New Roman"/>
          <w:sz w:val="21"/>
          <w:szCs w:val="21"/>
        </w:rPr>
        <w:t xml:space="preserve"> 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>Order</w:t>
      </w:r>
      <w:r w:rsidRPr="00430C32">
        <w:rPr>
          <w:rFonts w:ascii="Times New Roman" w:hAnsi="Times New Roman" w:cs="Times New Roman"/>
          <w:sz w:val="21"/>
          <w:szCs w:val="21"/>
        </w:rPr>
        <w:t>) - Заказ на поставку товара (сообщение отправляется Покупателем).</w:t>
      </w:r>
    </w:p>
    <w:p w:rsidR="00EB1866" w:rsidRPr="00430C32" w:rsidRDefault="00EB1866" w:rsidP="00EB1866">
      <w:pPr>
        <w:pStyle w:val="2"/>
        <w:numPr>
          <w:ilvl w:val="0"/>
          <w:numId w:val="7"/>
        </w:numPr>
        <w:spacing w:before="60"/>
        <w:ind w:left="652" w:hanging="283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sz w:val="21"/>
          <w:szCs w:val="21"/>
          <w:lang w:val="en-US"/>
        </w:rPr>
        <w:lastRenderedPageBreak/>
        <w:t>ORDRSP</w:t>
      </w:r>
      <w:r w:rsidRPr="00430C32">
        <w:rPr>
          <w:rFonts w:ascii="Times New Roman" w:hAnsi="Times New Roman" w:cs="Times New Roman"/>
          <w:sz w:val="21"/>
          <w:szCs w:val="21"/>
        </w:rPr>
        <w:t xml:space="preserve"> (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>Purchase</w:t>
      </w:r>
      <w:r w:rsidRPr="00430C32">
        <w:rPr>
          <w:rFonts w:ascii="Times New Roman" w:hAnsi="Times New Roman" w:cs="Times New Roman"/>
          <w:sz w:val="21"/>
          <w:szCs w:val="21"/>
        </w:rPr>
        <w:t xml:space="preserve"> 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>Order</w:t>
      </w:r>
      <w:r w:rsidRPr="00430C32">
        <w:rPr>
          <w:rFonts w:ascii="Times New Roman" w:hAnsi="Times New Roman" w:cs="Times New Roman"/>
          <w:sz w:val="21"/>
          <w:szCs w:val="21"/>
        </w:rPr>
        <w:t xml:space="preserve"> 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>Response</w:t>
      </w:r>
      <w:r w:rsidRPr="00430C32">
        <w:rPr>
          <w:rFonts w:ascii="Times New Roman" w:hAnsi="Times New Roman" w:cs="Times New Roman"/>
          <w:sz w:val="21"/>
          <w:szCs w:val="21"/>
        </w:rPr>
        <w:t>) - Информация о поставке в соответствии с Заказом – Подтверждение Заказа (сообщение отправляется Поставщиком).</w:t>
      </w:r>
    </w:p>
    <w:p w:rsidR="00EB1866" w:rsidRPr="00430C32" w:rsidRDefault="00EB1866" w:rsidP="00EB1866">
      <w:pPr>
        <w:pStyle w:val="2"/>
        <w:numPr>
          <w:ilvl w:val="0"/>
          <w:numId w:val="7"/>
        </w:numPr>
        <w:spacing w:before="60"/>
        <w:ind w:left="652" w:hanging="283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sz w:val="21"/>
          <w:szCs w:val="21"/>
          <w:lang w:val="en-US"/>
        </w:rPr>
        <w:t>DESADV</w:t>
      </w:r>
      <w:r w:rsidRPr="00430C32">
        <w:rPr>
          <w:rFonts w:ascii="Times New Roman" w:hAnsi="Times New Roman" w:cs="Times New Roman"/>
          <w:sz w:val="21"/>
          <w:szCs w:val="21"/>
        </w:rPr>
        <w:t xml:space="preserve"> (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>Despatch</w:t>
      </w:r>
      <w:r w:rsidRPr="00430C32">
        <w:rPr>
          <w:rFonts w:ascii="Times New Roman" w:hAnsi="Times New Roman" w:cs="Times New Roman"/>
          <w:sz w:val="21"/>
          <w:szCs w:val="21"/>
        </w:rPr>
        <w:t xml:space="preserve"> 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>Advice</w:t>
      </w:r>
      <w:r w:rsidRPr="00430C32">
        <w:rPr>
          <w:rFonts w:ascii="Times New Roman" w:hAnsi="Times New Roman" w:cs="Times New Roman"/>
          <w:sz w:val="21"/>
          <w:szCs w:val="21"/>
        </w:rPr>
        <w:t>) - Уведомление об отгрузке (сообщение отправляется Поставщиком).</w:t>
      </w:r>
    </w:p>
    <w:p w:rsidR="00EB1866" w:rsidRPr="00430C32" w:rsidRDefault="00EB1866" w:rsidP="00EB1866">
      <w:pPr>
        <w:pStyle w:val="2"/>
        <w:numPr>
          <w:ilvl w:val="0"/>
          <w:numId w:val="7"/>
        </w:numPr>
        <w:spacing w:before="60"/>
        <w:ind w:left="652" w:hanging="283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sz w:val="21"/>
          <w:szCs w:val="21"/>
          <w:lang w:val="en-US"/>
        </w:rPr>
        <w:t>DELFOR</w:t>
      </w:r>
      <w:r w:rsidRPr="00430C32">
        <w:rPr>
          <w:rFonts w:ascii="Times New Roman" w:hAnsi="Times New Roman" w:cs="Times New Roman"/>
          <w:sz w:val="21"/>
          <w:szCs w:val="21"/>
        </w:rPr>
        <w:t xml:space="preserve"> – график поставки.</w:t>
      </w:r>
    </w:p>
    <w:p w:rsidR="00EB1866" w:rsidRPr="00430C32" w:rsidRDefault="00EB1866" w:rsidP="00EB1866">
      <w:pPr>
        <w:pStyle w:val="2"/>
        <w:numPr>
          <w:ilvl w:val="0"/>
          <w:numId w:val="7"/>
        </w:numPr>
        <w:spacing w:before="60"/>
        <w:ind w:left="652" w:hanging="283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sz w:val="21"/>
          <w:szCs w:val="21"/>
          <w:lang w:val="en-US"/>
        </w:rPr>
        <w:t>RECADV</w:t>
      </w:r>
      <w:r w:rsidRPr="00430C32">
        <w:rPr>
          <w:rFonts w:ascii="Times New Roman" w:hAnsi="Times New Roman" w:cs="Times New Roman"/>
          <w:sz w:val="21"/>
          <w:szCs w:val="21"/>
        </w:rPr>
        <w:t xml:space="preserve"> (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>Receiving</w:t>
      </w:r>
      <w:r w:rsidRPr="00430C32">
        <w:rPr>
          <w:rFonts w:ascii="Times New Roman" w:hAnsi="Times New Roman" w:cs="Times New Roman"/>
          <w:sz w:val="21"/>
          <w:szCs w:val="21"/>
        </w:rPr>
        <w:t xml:space="preserve"> 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>Advice</w:t>
      </w:r>
      <w:r w:rsidRPr="00430C32">
        <w:rPr>
          <w:rFonts w:ascii="Times New Roman" w:hAnsi="Times New Roman" w:cs="Times New Roman"/>
          <w:sz w:val="21"/>
          <w:szCs w:val="21"/>
        </w:rPr>
        <w:t xml:space="preserve">) – Уведомление о приемке (сообщение отправляется Покупателем). </w:t>
      </w:r>
    </w:p>
    <w:p w:rsidR="00EB1866" w:rsidRPr="00430C32" w:rsidRDefault="00EB1866" w:rsidP="00EB1866">
      <w:pPr>
        <w:pStyle w:val="2"/>
        <w:numPr>
          <w:ilvl w:val="0"/>
          <w:numId w:val="7"/>
        </w:numPr>
        <w:spacing w:before="60"/>
        <w:ind w:left="652" w:hanging="283"/>
        <w:jc w:val="both"/>
        <w:rPr>
          <w:rFonts w:ascii="Times New Roman" w:hAnsi="Times New Roman" w:cs="Times New Roman"/>
          <w:sz w:val="21"/>
          <w:szCs w:val="21"/>
          <w:lang w:val="en-US"/>
        </w:rPr>
      </w:pPr>
      <w:r w:rsidRPr="00430C32">
        <w:rPr>
          <w:rFonts w:ascii="Times New Roman" w:hAnsi="Times New Roman" w:cs="Times New Roman"/>
          <w:sz w:val="21"/>
          <w:szCs w:val="21"/>
          <w:lang w:val="en-US"/>
        </w:rPr>
        <w:t xml:space="preserve">RETANN </w:t>
      </w:r>
      <w:r w:rsidRPr="00EA6D31">
        <w:rPr>
          <w:rFonts w:ascii="Times New Roman" w:hAnsi="Times New Roman" w:cs="Times New Roman"/>
          <w:sz w:val="21"/>
          <w:szCs w:val="21"/>
          <w:lang w:val="en-US"/>
        </w:rPr>
        <w:t xml:space="preserve">(Announcement for returns message) 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 xml:space="preserve">– </w:t>
      </w:r>
      <w:r w:rsidRPr="00430C32">
        <w:rPr>
          <w:rFonts w:ascii="Times New Roman" w:hAnsi="Times New Roman" w:cs="Times New Roman"/>
          <w:sz w:val="21"/>
          <w:szCs w:val="21"/>
        </w:rPr>
        <w:t>Уведомление</w:t>
      </w:r>
      <w:r w:rsidRPr="00EA6D31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 w:rsidRPr="00430C32">
        <w:rPr>
          <w:rFonts w:ascii="Times New Roman" w:hAnsi="Times New Roman" w:cs="Times New Roman"/>
          <w:sz w:val="21"/>
          <w:szCs w:val="21"/>
        </w:rPr>
        <w:t>о</w:t>
      </w:r>
      <w:r w:rsidRPr="00EA6D31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 w:rsidRPr="00430C32">
        <w:rPr>
          <w:rFonts w:ascii="Times New Roman" w:hAnsi="Times New Roman" w:cs="Times New Roman"/>
          <w:sz w:val="21"/>
          <w:szCs w:val="21"/>
        </w:rPr>
        <w:t>возврате</w:t>
      </w:r>
      <w:r w:rsidRPr="00EA6D31">
        <w:rPr>
          <w:rFonts w:ascii="Times New Roman" w:hAnsi="Times New Roman" w:cs="Times New Roman"/>
          <w:sz w:val="21"/>
          <w:szCs w:val="21"/>
          <w:lang w:val="en-US"/>
        </w:rPr>
        <w:t xml:space="preserve"> </w:t>
      </w:r>
      <w:r w:rsidRPr="00430C32">
        <w:rPr>
          <w:rFonts w:ascii="Times New Roman" w:hAnsi="Times New Roman" w:cs="Times New Roman"/>
          <w:sz w:val="21"/>
          <w:szCs w:val="21"/>
        </w:rPr>
        <w:t>товара</w:t>
      </w:r>
      <w:r w:rsidRPr="00EA6D31">
        <w:rPr>
          <w:rFonts w:ascii="Times New Roman" w:hAnsi="Times New Roman" w:cs="Times New Roman"/>
          <w:sz w:val="21"/>
          <w:szCs w:val="21"/>
          <w:lang w:val="en-US"/>
        </w:rPr>
        <w:t>.</w:t>
      </w:r>
    </w:p>
    <w:p w:rsidR="00EB1866" w:rsidRPr="00430C32" w:rsidRDefault="00EB1866" w:rsidP="00EB1866">
      <w:pPr>
        <w:pStyle w:val="2"/>
        <w:numPr>
          <w:ilvl w:val="0"/>
          <w:numId w:val="7"/>
        </w:numPr>
        <w:spacing w:before="60"/>
        <w:ind w:left="652" w:hanging="283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sz w:val="21"/>
          <w:szCs w:val="21"/>
        </w:rPr>
        <w:t xml:space="preserve">УПД (Универсальный передаточный документ) с УКЭП входящий (формат ФНС РФ, сообщение отправляется Поставщиком) </w:t>
      </w:r>
    </w:p>
    <w:p w:rsidR="00EB1866" w:rsidRPr="00430C32" w:rsidRDefault="00EB1866" w:rsidP="00EB1866">
      <w:pPr>
        <w:pStyle w:val="2"/>
        <w:numPr>
          <w:ilvl w:val="0"/>
          <w:numId w:val="7"/>
        </w:numPr>
        <w:spacing w:before="60"/>
        <w:ind w:left="652" w:hanging="283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sz w:val="21"/>
          <w:szCs w:val="21"/>
        </w:rPr>
        <w:t>УКД (Универсальный Корректировочный документ) с УКЭП входящий (формат ФНС РФ, сообщение отправляется Поставщиком).</w:t>
      </w:r>
    </w:p>
    <w:p w:rsidR="00EB1866" w:rsidRPr="00430C32" w:rsidRDefault="00EB1866" w:rsidP="00EB1866">
      <w:pPr>
        <w:pStyle w:val="2"/>
        <w:numPr>
          <w:ilvl w:val="0"/>
          <w:numId w:val="7"/>
        </w:numPr>
        <w:spacing w:before="60"/>
        <w:ind w:left="652" w:hanging="283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sz w:val="21"/>
          <w:szCs w:val="21"/>
        </w:rPr>
        <w:t>ИУПД (Исправленный Универсальный передаточный документ) с УКЭП входящий (формат ФНС РФ, сообщение отправляется Поставщиком).</w:t>
      </w:r>
    </w:p>
    <w:p w:rsidR="00EB1866" w:rsidRPr="00430C32" w:rsidRDefault="00EB1866" w:rsidP="00EB1866">
      <w:pPr>
        <w:pStyle w:val="2"/>
        <w:numPr>
          <w:ilvl w:val="0"/>
          <w:numId w:val="7"/>
        </w:numPr>
        <w:spacing w:before="60"/>
        <w:ind w:left="652" w:hanging="283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sz w:val="21"/>
          <w:szCs w:val="21"/>
        </w:rPr>
        <w:t>УПД (Универсальный передаточный документ) с УКЭП исходящий (формат ФНС РФ, сообщение отправляется Покупателем).</w:t>
      </w:r>
      <w:r w:rsidRPr="00430C32" w:rsidDel="005A5A3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EB1866" w:rsidRPr="00430C32" w:rsidRDefault="00EB1866" w:rsidP="00EB1866">
      <w:pPr>
        <w:pStyle w:val="2"/>
        <w:numPr>
          <w:ilvl w:val="0"/>
          <w:numId w:val="7"/>
        </w:numPr>
        <w:spacing w:before="60"/>
        <w:ind w:left="652" w:hanging="283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sz w:val="21"/>
          <w:szCs w:val="21"/>
          <w:lang w:val="en-US"/>
        </w:rPr>
        <w:t>COACSU</w:t>
      </w:r>
      <w:r w:rsidRPr="00430C32">
        <w:rPr>
          <w:rFonts w:ascii="Times New Roman" w:hAnsi="Times New Roman" w:cs="Times New Roman"/>
          <w:sz w:val="21"/>
          <w:szCs w:val="21"/>
        </w:rPr>
        <w:t xml:space="preserve"> (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>Commercial</w:t>
      </w:r>
      <w:r w:rsidRPr="00430C32">
        <w:rPr>
          <w:rFonts w:ascii="Times New Roman" w:hAnsi="Times New Roman" w:cs="Times New Roman"/>
          <w:sz w:val="21"/>
          <w:szCs w:val="21"/>
        </w:rPr>
        <w:t xml:space="preserve"> 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>Account</w:t>
      </w:r>
      <w:r w:rsidRPr="00430C32">
        <w:rPr>
          <w:rFonts w:ascii="Times New Roman" w:hAnsi="Times New Roman" w:cs="Times New Roman"/>
          <w:sz w:val="21"/>
          <w:szCs w:val="21"/>
        </w:rPr>
        <w:t xml:space="preserve"> </w:t>
      </w:r>
      <w:r w:rsidRPr="00430C32">
        <w:rPr>
          <w:rFonts w:ascii="Times New Roman" w:hAnsi="Times New Roman" w:cs="Times New Roman"/>
          <w:sz w:val="21"/>
          <w:szCs w:val="21"/>
          <w:lang w:val="en-US"/>
        </w:rPr>
        <w:t>Summary</w:t>
      </w:r>
      <w:r w:rsidRPr="00430C32">
        <w:rPr>
          <w:rFonts w:ascii="Times New Roman" w:hAnsi="Times New Roman" w:cs="Times New Roman"/>
          <w:sz w:val="21"/>
          <w:szCs w:val="21"/>
        </w:rPr>
        <w:t>) – Акт сверки взаиморасчетов (сообщение отправляется Покупателем).</w:t>
      </w:r>
    </w:p>
    <w:p w:rsidR="00EB1866" w:rsidRPr="00D23026" w:rsidRDefault="00EB1866" w:rsidP="00EB1866">
      <w:pPr>
        <w:pStyle w:val="2"/>
        <w:numPr>
          <w:ilvl w:val="0"/>
          <w:numId w:val="7"/>
        </w:numPr>
        <w:spacing w:before="60"/>
        <w:ind w:left="652" w:hanging="283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sz w:val="21"/>
          <w:szCs w:val="21"/>
        </w:rPr>
        <w:t xml:space="preserve">Иные юридически значимые электронные </w:t>
      </w:r>
      <w:r w:rsidRPr="00EA6D31">
        <w:rPr>
          <w:rFonts w:ascii="Times New Roman" w:hAnsi="Times New Roman" w:cs="Times New Roman"/>
          <w:sz w:val="21"/>
          <w:szCs w:val="21"/>
        </w:rPr>
        <w:t>документ</w:t>
      </w:r>
      <w:r w:rsidRPr="00430C32">
        <w:rPr>
          <w:rFonts w:ascii="Times New Roman" w:hAnsi="Times New Roman" w:cs="Times New Roman"/>
          <w:sz w:val="21"/>
          <w:szCs w:val="21"/>
        </w:rPr>
        <w:t xml:space="preserve">ы Сторон, подписываемые с использованием квалифицированной электронной подписи (ЭЦП) в рамках Договора поставки. </w:t>
      </w:r>
    </w:p>
    <w:p w:rsidR="00EB1866" w:rsidRPr="00430C32" w:rsidRDefault="00EB1866" w:rsidP="00EB1866">
      <w:pPr>
        <w:pStyle w:val="2"/>
        <w:spacing w:before="120" w:after="60"/>
        <w:ind w:left="284" w:firstLine="0"/>
        <w:jc w:val="both"/>
        <w:rPr>
          <w:rFonts w:ascii="Times New Roman" w:hAnsi="Times New Roman" w:cs="Times New Roman"/>
          <w:b/>
          <w:sz w:val="21"/>
          <w:szCs w:val="21"/>
        </w:rPr>
      </w:pPr>
      <w:r w:rsidRPr="00430C32">
        <w:rPr>
          <w:rFonts w:ascii="Times New Roman" w:hAnsi="Times New Roman" w:cs="Times New Roman"/>
          <w:b/>
          <w:sz w:val="21"/>
          <w:szCs w:val="21"/>
        </w:rPr>
        <w:t xml:space="preserve">Сервис электронного обмена между Сторонами обеспечивают следующие </w:t>
      </w:r>
      <w:r w:rsidRPr="00EA6D31">
        <w:rPr>
          <w:rFonts w:ascii="Times New Roman" w:hAnsi="Times New Roman" w:cs="Times New Roman"/>
          <w:b/>
          <w:sz w:val="21"/>
          <w:szCs w:val="21"/>
        </w:rPr>
        <w:t>EDI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430C32">
        <w:rPr>
          <w:rFonts w:ascii="Times New Roman" w:hAnsi="Times New Roman" w:cs="Times New Roman"/>
          <w:b/>
          <w:sz w:val="21"/>
          <w:szCs w:val="21"/>
        </w:rPr>
        <w:t>/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Pr="00430C32">
        <w:rPr>
          <w:rFonts w:ascii="Times New Roman" w:hAnsi="Times New Roman" w:cs="Times New Roman"/>
          <w:b/>
          <w:sz w:val="21"/>
          <w:szCs w:val="21"/>
        </w:rPr>
        <w:t>ЮЗЭДО</w:t>
      </w:r>
      <w:r w:rsidRPr="00EA6D31">
        <w:rPr>
          <w:rFonts w:ascii="Times New Roman" w:hAnsi="Times New Roman" w:cs="Times New Roman"/>
          <w:b/>
          <w:sz w:val="21"/>
          <w:szCs w:val="21"/>
        </w:rPr>
        <w:t>-провайдеры</w:t>
      </w:r>
      <w:r w:rsidRPr="00430C32">
        <w:rPr>
          <w:rFonts w:ascii="Times New Roman" w:hAnsi="Times New Roman" w:cs="Times New Roman"/>
          <w:b/>
          <w:sz w:val="21"/>
          <w:szCs w:val="21"/>
        </w:rPr>
        <w:t>:</w:t>
      </w:r>
    </w:p>
    <w:p w:rsidR="00EB1866" w:rsidRPr="00430C32" w:rsidRDefault="00EB1866" w:rsidP="00EB1866">
      <w:pPr>
        <w:pStyle w:val="a7"/>
        <w:numPr>
          <w:ilvl w:val="0"/>
          <w:numId w:val="6"/>
        </w:numPr>
        <w:spacing w:before="120" w:after="120"/>
        <w:rPr>
          <w:sz w:val="21"/>
          <w:szCs w:val="21"/>
        </w:rPr>
      </w:pPr>
      <w:r w:rsidRPr="00430C32">
        <w:rPr>
          <w:b/>
          <w:bCs/>
          <w:sz w:val="21"/>
          <w:szCs w:val="21"/>
        </w:rPr>
        <w:t>ООО «ФораПром», платформа LERADATA</w:t>
      </w:r>
      <w:r w:rsidRPr="00430C32">
        <w:rPr>
          <w:sz w:val="21"/>
          <w:szCs w:val="21"/>
        </w:rPr>
        <w:br/>
        <w:t>Телефон:</w:t>
      </w:r>
      <w:r w:rsidRPr="00430C32">
        <w:rPr>
          <w:rStyle w:val="apple-converted-space"/>
          <w:sz w:val="21"/>
          <w:szCs w:val="21"/>
        </w:rPr>
        <w:t> </w:t>
      </w:r>
      <w:r w:rsidRPr="00430C32">
        <w:rPr>
          <w:sz w:val="21"/>
          <w:szCs w:val="21"/>
        </w:rPr>
        <w:t>8 (800) 555-9626 (бесплатный для звонков из регионов РФ)</w:t>
      </w:r>
    </w:p>
    <w:p w:rsidR="00EB1866" w:rsidRPr="00430C32" w:rsidRDefault="00EB1866" w:rsidP="00EB1866">
      <w:pPr>
        <w:pStyle w:val="a7"/>
        <w:spacing w:before="120" w:after="120"/>
        <w:ind w:left="720"/>
        <w:rPr>
          <w:rStyle w:val="a6"/>
          <w:color w:val="auto"/>
          <w:sz w:val="21"/>
          <w:szCs w:val="21"/>
          <w:u w:val="none"/>
        </w:rPr>
      </w:pPr>
      <w:r w:rsidRPr="00430C32">
        <w:rPr>
          <w:sz w:val="21"/>
          <w:szCs w:val="21"/>
        </w:rPr>
        <w:t xml:space="preserve">Телефон: +7 (495) 669-6812, E-mail: </w:t>
      </w:r>
      <w:hyperlink r:id="rId7" w:history="1">
        <w:r w:rsidRPr="00430C32">
          <w:rPr>
            <w:rStyle w:val="a6"/>
            <w:color w:val="auto"/>
            <w:sz w:val="21"/>
            <w:szCs w:val="21"/>
          </w:rPr>
          <w:t>office@leradata.ru</w:t>
        </w:r>
      </w:hyperlink>
      <w:r w:rsidRPr="00430C32">
        <w:rPr>
          <w:sz w:val="21"/>
          <w:szCs w:val="21"/>
        </w:rPr>
        <w:t xml:space="preserve">, Сайт: </w:t>
      </w:r>
      <w:hyperlink r:id="rId8" w:history="1">
        <w:r w:rsidRPr="00430C32">
          <w:rPr>
            <w:rStyle w:val="a6"/>
            <w:color w:val="auto"/>
            <w:sz w:val="21"/>
            <w:szCs w:val="21"/>
          </w:rPr>
          <w:t>http://www.leradata.ru/</w:t>
        </w:r>
      </w:hyperlink>
    </w:p>
    <w:p w:rsidR="00EB1866" w:rsidRPr="00430C32" w:rsidRDefault="00EB1866" w:rsidP="00EB1866">
      <w:pPr>
        <w:pStyle w:val="a7"/>
        <w:numPr>
          <w:ilvl w:val="0"/>
          <w:numId w:val="6"/>
        </w:numPr>
        <w:spacing w:before="120" w:after="120"/>
        <w:rPr>
          <w:sz w:val="21"/>
          <w:szCs w:val="21"/>
        </w:rPr>
      </w:pPr>
      <w:r w:rsidRPr="00430C32">
        <w:rPr>
          <w:b/>
          <w:bCs/>
          <w:sz w:val="21"/>
          <w:szCs w:val="21"/>
        </w:rPr>
        <w:t xml:space="preserve">ООО «СисЛинк», платформа, </w:t>
      </w:r>
      <w:r w:rsidRPr="00430C32">
        <w:rPr>
          <w:b/>
          <w:bCs/>
          <w:sz w:val="21"/>
          <w:szCs w:val="21"/>
          <w:lang w:val="en-US"/>
        </w:rPr>
        <w:t>CisLink</w:t>
      </w:r>
    </w:p>
    <w:p w:rsidR="00EB1866" w:rsidRPr="00430C32" w:rsidRDefault="00EB1866" w:rsidP="00EB1866">
      <w:pPr>
        <w:pStyle w:val="a7"/>
        <w:spacing w:before="120" w:after="120"/>
        <w:ind w:left="720"/>
        <w:rPr>
          <w:sz w:val="21"/>
          <w:szCs w:val="21"/>
        </w:rPr>
      </w:pPr>
      <w:r w:rsidRPr="00430C32">
        <w:rPr>
          <w:bCs/>
          <w:sz w:val="21"/>
          <w:szCs w:val="21"/>
        </w:rPr>
        <w:t xml:space="preserve">Телефон: </w:t>
      </w:r>
      <w:r w:rsidRPr="00430C32">
        <w:rPr>
          <w:sz w:val="21"/>
          <w:szCs w:val="21"/>
        </w:rPr>
        <w:t xml:space="preserve">+7 (495) 363 0205, </w:t>
      </w:r>
      <w:r w:rsidRPr="00430C32">
        <w:rPr>
          <w:sz w:val="21"/>
          <w:szCs w:val="21"/>
          <w:lang w:val="en-US"/>
        </w:rPr>
        <w:t>E</w:t>
      </w:r>
      <w:r w:rsidRPr="00430C32">
        <w:rPr>
          <w:sz w:val="21"/>
          <w:szCs w:val="21"/>
        </w:rPr>
        <w:t>-</w:t>
      </w:r>
      <w:r w:rsidRPr="00430C32">
        <w:rPr>
          <w:sz w:val="21"/>
          <w:szCs w:val="21"/>
          <w:lang w:val="en-US"/>
        </w:rPr>
        <w:t>mail</w:t>
      </w:r>
      <w:r w:rsidRPr="00430C32">
        <w:rPr>
          <w:sz w:val="21"/>
          <w:szCs w:val="21"/>
        </w:rPr>
        <w:t xml:space="preserve">: </w:t>
      </w:r>
      <w:hyperlink r:id="rId9" w:history="1">
        <w:r w:rsidRPr="00430C32">
          <w:rPr>
            <w:rStyle w:val="a6"/>
            <w:color w:val="auto"/>
            <w:sz w:val="21"/>
            <w:szCs w:val="21"/>
            <w:lang w:val="en-US"/>
          </w:rPr>
          <w:t>edi</w:t>
        </w:r>
        <w:r w:rsidRPr="00430C32">
          <w:rPr>
            <w:rStyle w:val="a6"/>
            <w:color w:val="auto"/>
            <w:sz w:val="21"/>
            <w:szCs w:val="21"/>
          </w:rPr>
          <w:t>@</w:t>
        </w:r>
        <w:r w:rsidRPr="00430C32">
          <w:rPr>
            <w:rStyle w:val="a6"/>
            <w:color w:val="auto"/>
            <w:sz w:val="21"/>
            <w:szCs w:val="21"/>
            <w:lang w:val="en-US"/>
          </w:rPr>
          <w:t>cislink</w:t>
        </w:r>
        <w:r w:rsidRPr="00430C32">
          <w:rPr>
            <w:rStyle w:val="a6"/>
            <w:color w:val="auto"/>
            <w:sz w:val="21"/>
            <w:szCs w:val="21"/>
          </w:rPr>
          <w:t>.</w:t>
        </w:r>
        <w:r w:rsidRPr="00430C32">
          <w:rPr>
            <w:rStyle w:val="a6"/>
            <w:color w:val="auto"/>
            <w:sz w:val="21"/>
            <w:szCs w:val="21"/>
            <w:lang w:val="en-US"/>
          </w:rPr>
          <w:t>com</w:t>
        </w:r>
      </w:hyperlink>
      <w:r w:rsidRPr="00430C32">
        <w:rPr>
          <w:sz w:val="21"/>
          <w:szCs w:val="21"/>
        </w:rPr>
        <w:t xml:space="preserve">, Сайт: </w:t>
      </w:r>
      <w:hyperlink r:id="rId10" w:history="1">
        <w:r w:rsidRPr="00430C32">
          <w:rPr>
            <w:rStyle w:val="a6"/>
            <w:sz w:val="21"/>
            <w:szCs w:val="21"/>
            <w:lang w:val="en-US"/>
          </w:rPr>
          <w:t>http</w:t>
        </w:r>
        <w:r w:rsidRPr="00430C32">
          <w:rPr>
            <w:rStyle w:val="a6"/>
            <w:sz w:val="21"/>
            <w:szCs w:val="21"/>
          </w:rPr>
          <w:t>://</w:t>
        </w:r>
        <w:r w:rsidRPr="00430C32">
          <w:rPr>
            <w:rStyle w:val="a6"/>
            <w:sz w:val="21"/>
            <w:szCs w:val="21"/>
            <w:lang w:val="en-US"/>
          </w:rPr>
          <w:t>www</w:t>
        </w:r>
        <w:r w:rsidRPr="00430C32">
          <w:rPr>
            <w:rStyle w:val="a6"/>
            <w:sz w:val="21"/>
            <w:szCs w:val="21"/>
          </w:rPr>
          <w:t>.</w:t>
        </w:r>
        <w:r w:rsidRPr="00430C32">
          <w:rPr>
            <w:rStyle w:val="a6"/>
            <w:sz w:val="21"/>
            <w:szCs w:val="21"/>
            <w:lang w:val="en-US"/>
          </w:rPr>
          <w:t>cislink</w:t>
        </w:r>
        <w:r w:rsidRPr="00430C32">
          <w:rPr>
            <w:rStyle w:val="a6"/>
            <w:sz w:val="21"/>
            <w:szCs w:val="21"/>
          </w:rPr>
          <w:t>.</w:t>
        </w:r>
        <w:r w:rsidRPr="00430C32">
          <w:rPr>
            <w:rStyle w:val="a6"/>
            <w:sz w:val="21"/>
            <w:szCs w:val="21"/>
            <w:lang w:val="en-US"/>
          </w:rPr>
          <w:t>com</w:t>
        </w:r>
      </w:hyperlink>
    </w:p>
    <w:p w:rsidR="008959AA" w:rsidRDefault="008959AA" w:rsidP="00EB1866">
      <w:pPr>
        <w:pStyle w:val="a7"/>
        <w:numPr>
          <w:ilvl w:val="0"/>
          <w:numId w:val="6"/>
        </w:numPr>
        <w:spacing w:before="120" w:after="120"/>
        <w:rPr>
          <w:b/>
          <w:bCs/>
          <w:sz w:val="21"/>
          <w:szCs w:val="21"/>
        </w:rPr>
      </w:pPr>
      <w:r w:rsidRPr="000D48FE">
        <w:rPr>
          <w:b/>
          <w:color w:val="000000"/>
          <w:spacing w:val="-6"/>
          <w:shd w:val="clear" w:color="auto" w:fill="FFFFFF"/>
        </w:rPr>
        <w:t>ООО «ЭЛЕКТРОННЫЕ КОММУНИКАЦИИ», торговая марка DOCROBOT Телефон/факс: +7</w:t>
      </w:r>
      <w:r>
        <w:rPr>
          <w:color w:val="000000"/>
          <w:spacing w:val="-6"/>
          <w:shd w:val="clear" w:color="auto" w:fill="FFFFFF"/>
        </w:rPr>
        <w:t xml:space="preserve"> (499) 877-15-13, 8 (800) 555-36-69 (бесплатный по России), </w:t>
      </w:r>
      <w:r w:rsidR="00E23E84">
        <w:rPr>
          <w:color w:val="000000"/>
          <w:spacing w:val="-6"/>
          <w:shd w:val="clear" w:color="auto" w:fill="FFFFFF"/>
          <w:lang w:val="en-US"/>
        </w:rPr>
        <w:t>e</w:t>
      </w:r>
      <w:r>
        <w:rPr>
          <w:color w:val="000000"/>
          <w:spacing w:val="-6"/>
          <w:shd w:val="clear" w:color="auto" w:fill="FFFFFF"/>
        </w:rPr>
        <w:t xml:space="preserve">-mail: </w:t>
      </w:r>
      <w:hyperlink r:id="rId11" w:history="1">
        <w:r>
          <w:rPr>
            <w:rStyle w:val="a6"/>
            <w:spacing w:val="-6"/>
            <w:shd w:val="clear" w:color="auto" w:fill="FFFFFF"/>
          </w:rPr>
          <w:t>support@docrobot.ru</w:t>
        </w:r>
      </w:hyperlink>
      <w:r w:rsidRPr="00430C32" w:rsidDel="008959AA">
        <w:rPr>
          <w:b/>
          <w:bCs/>
          <w:sz w:val="21"/>
          <w:szCs w:val="21"/>
        </w:rPr>
        <w:t xml:space="preserve"> </w:t>
      </w:r>
    </w:p>
    <w:p w:rsidR="00EB1866" w:rsidRPr="00430C32" w:rsidRDefault="00EB1866" w:rsidP="00EB1866">
      <w:pPr>
        <w:pStyle w:val="a7"/>
        <w:numPr>
          <w:ilvl w:val="0"/>
          <w:numId w:val="6"/>
        </w:numPr>
        <w:spacing w:before="120" w:after="120"/>
        <w:rPr>
          <w:b/>
          <w:bCs/>
          <w:sz w:val="21"/>
          <w:szCs w:val="21"/>
        </w:rPr>
      </w:pPr>
      <w:r w:rsidRPr="00430C32">
        <w:rPr>
          <w:b/>
          <w:bCs/>
          <w:sz w:val="21"/>
          <w:szCs w:val="21"/>
        </w:rPr>
        <w:t>ООО «КОРУС Консалтинг СНГ», платформа СФЕРА EDI для обмена EDI-документами, платформа СФЕРА Курьер для обмена ЭДО-документами</w:t>
      </w:r>
    </w:p>
    <w:p w:rsidR="00EB1866" w:rsidRPr="00430C32" w:rsidRDefault="00EB1866" w:rsidP="00EB1866">
      <w:pPr>
        <w:pStyle w:val="a7"/>
        <w:spacing w:before="120" w:after="120"/>
        <w:ind w:left="720"/>
        <w:rPr>
          <w:bCs/>
          <w:sz w:val="21"/>
          <w:szCs w:val="21"/>
        </w:rPr>
      </w:pPr>
      <w:r w:rsidRPr="00430C32">
        <w:rPr>
          <w:bCs/>
          <w:sz w:val="21"/>
          <w:szCs w:val="21"/>
        </w:rPr>
        <w:t>Телефон: 8 (800) 100-88-12 (бесплатный по России), E-mail: sales@esphere.ru</w:t>
      </w:r>
    </w:p>
    <w:p w:rsidR="00EB1866" w:rsidRPr="00430C32" w:rsidRDefault="00EB1866" w:rsidP="00EB1866">
      <w:pPr>
        <w:pStyle w:val="a7"/>
        <w:numPr>
          <w:ilvl w:val="0"/>
          <w:numId w:val="6"/>
        </w:numPr>
        <w:spacing w:before="120" w:after="120"/>
        <w:rPr>
          <w:b/>
          <w:bCs/>
          <w:sz w:val="21"/>
          <w:szCs w:val="21"/>
        </w:rPr>
      </w:pPr>
      <w:r w:rsidRPr="00430C32">
        <w:rPr>
          <w:b/>
          <w:bCs/>
          <w:sz w:val="21"/>
          <w:szCs w:val="21"/>
        </w:rPr>
        <w:t xml:space="preserve">АО ПФ «СКБ Контур» </w:t>
      </w:r>
    </w:p>
    <w:p w:rsidR="00EB1866" w:rsidRDefault="00EB1866" w:rsidP="00EB1866">
      <w:pPr>
        <w:pStyle w:val="a7"/>
        <w:spacing w:before="120" w:after="120"/>
        <w:ind w:left="720"/>
        <w:rPr>
          <w:bCs/>
          <w:sz w:val="21"/>
          <w:szCs w:val="21"/>
        </w:rPr>
      </w:pPr>
      <w:r w:rsidRPr="00430C32">
        <w:rPr>
          <w:bCs/>
          <w:sz w:val="21"/>
          <w:szCs w:val="21"/>
        </w:rPr>
        <w:t xml:space="preserve">Телефон горячей линии EDI 8-800-500-3351(бесплатный по России), E-mail: </w:t>
      </w:r>
      <w:hyperlink r:id="rId12" w:history="1">
        <w:r w:rsidR="006F7499" w:rsidRPr="00BA4B0D">
          <w:rPr>
            <w:rStyle w:val="a6"/>
            <w:bCs/>
            <w:sz w:val="21"/>
            <w:szCs w:val="21"/>
          </w:rPr>
          <w:t>edi@skbkontur.ru</w:t>
        </w:r>
      </w:hyperlink>
    </w:p>
    <w:p w:rsidR="006F7499" w:rsidRDefault="006F7499" w:rsidP="006F7499">
      <w:pPr>
        <w:pStyle w:val="a7"/>
        <w:numPr>
          <w:ilvl w:val="0"/>
          <w:numId w:val="6"/>
        </w:numPr>
        <w:spacing w:before="120" w:after="120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ООО «Компания Тензор»</w:t>
      </w:r>
    </w:p>
    <w:p w:rsidR="006F7499" w:rsidRPr="00430C32" w:rsidRDefault="006F7499" w:rsidP="006F7499">
      <w:pPr>
        <w:pStyle w:val="a7"/>
        <w:spacing w:before="120" w:after="120"/>
        <w:ind w:left="720"/>
        <w:rPr>
          <w:bCs/>
          <w:sz w:val="21"/>
          <w:szCs w:val="21"/>
        </w:rPr>
      </w:pPr>
      <w:r>
        <w:rPr>
          <w:bCs/>
          <w:sz w:val="21"/>
          <w:szCs w:val="21"/>
        </w:rPr>
        <w:t xml:space="preserve">Телефон: </w:t>
      </w:r>
      <w:r w:rsidRPr="006F7499">
        <w:rPr>
          <w:bCs/>
          <w:sz w:val="21"/>
          <w:szCs w:val="21"/>
        </w:rPr>
        <w:t>+7 495 123-34-06</w:t>
      </w:r>
      <w:r>
        <w:rPr>
          <w:bCs/>
          <w:sz w:val="21"/>
          <w:szCs w:val="21"/>
        </w:rPr>
        <w:t xml:space="preserve">, </w:t>
      </w:r>
      <w:r w:rsidRPr="006F7499">
        <w:rPr>
          <w:bCs/>
          <w:sz w:val="21"/>
          <w:szCs w:val="21"/>
        </w:rPr>
        <w:t>+7 495 532-02-27, E-mail:</w:t>
      </w:r>
      <w:r w:rsidRPr="006F7499">
        <w:t xml:space="preserve"> </w:t>
      </w:r>
      <w:hyperlink r:id="rId13" w:history="1">
        <w:r w:rsidRPr="00BA4B0D">
          <w:rPr>
            <w:rStyle w:val="a6"/>
            <w:bCs/>
            <w:sz w:val="21"/>
            <w:szCs w:val="21"/>
          </w:rPr>
          <w:t>info1@msk.tensor.ru</w:t>
        </w:r>
      </w:hyperlink>
      <w:r>
        <w:rPr>
          <w:bCs/>
          <w:sz w:val="21"/>
          <w:szCs w:val="21"/>
        </w:rPr>
        <w:t xml:space="preserve">, Сайт: </w:t>
      </w:r>
      <w:r w:rsidRPr="006F7499">
        <w:rPr>
          <w:bCs/>
          <w:sz w:val="21"/>
          <w:szCs w:val="21"/>
        </w:rPr>
        <w:t>sbis.ru</w:t>
      </w:r>
      <w:r>
        <w:rPr>
          <w:bCs/>
          <w:sz w:val="21"/>
          <w:szCs w:val="21"/>
        </w:rPr>
        <w:t xml:space="preserve"> </w:t>
      </w:r>
    </w:p>
    <w:p w:rsidR="00EB1866" w:rsidRPr="00430C32" w:rsidRDefault="00EB1866" w:rsidP="00EB1866">
      <w:pPr>
        <w:pStyle w:val="a3"/>
        <w:spacing w:after="120"/>
        <w:ind w:left="426"/>
        <w:jc w:val="both"/>
        <w:rPr>
          <w:sz w:val="21"/>
          <w:szCs w:val="21"/>
        </w:rPr>
      </w:pPr>
      <w:r w:rsidRPr="00430C32">
        <w:rPr>
          <w:b/>
          <w:sz w:val="21"/>
          <w:szCs w:val="21"/>
        </w:rPr>
        <w:t xml:space="preserve">Для осуществления подключения к системе ЭДО через </w:t>
      </w:r>
      <w:r w:rsidRPr="00430C32">
        <w:rPr>
          <w:b/>
          <w:sz w:val="21"/>
          <w:szCs w:val="21"/>
          <w:lang w:val="en-US"/>
        </w:rPr>
        <w:t>EDI</w:t>
      </w:r>
      <w:r w:rsidRPr="00430C32">
        <w:rPr>
          <w:b/>
          <w:sz w:val="21"/>
          <w:szCs w:val="21"/>
        </w:rPr>
        <w:t>/ЮЗЭДО-провайдера Поставщик сообщает:</w:t>
      </w:r>
      <w:r w:rsidRPr="00430C32">
        <w:rPr>
          <w:sz w:val="21"/>
          <w:szCs w:val="21"/>
        </w:rPr>
        <w:t xml:space="preserve"> </w:t>
      </w:r>
    </w:p>
    <w:p w:rsidR="00EB1866" w:rsidRPr="00430C32" w:rsidRDefault="00EB1866" w:rsidP="00EB1866">
      <w:pPr>
        <w:pStyle w:val="a3"/>
        <w:spacing w:after="120"/>
        <w:ind w:left="426"/>
        <w:jc w:val="both"/>
        <w:rPr>
          <w:sz w:val="21"/>
          <w:szCs w:val="21"/>
        </w:rPr>
      </w:pPr>
      <w:r w:rsidRPr="00430C32">
        <w:rPr>
          <w:b/>
          <w:sz w:val="21"/>
          <w:szCs w:val="21"/>
          <w:lang w:val="en-US"/>
        </w:rPr>
        <w:t>GLN</w:t>
      </w:r>
      <w:r w:rsidRPr="00430C32">
        <w:rPr>
          <w:b/>
          <w:sz w:val="21"/>
          <w:szCs w:val="21"/>
        </w:rPr>
        <w:t>-номер (а) (Global Location Number</w:t>
      </w:r>
      <w:r w:rsidRPr="00430C32">
        <w:rPr>
          <w:sz w:val="21"/>
          <w:szCs w:val="21"/>
        </w:rPr>
        <w:t>) - Глобальный номер места нахождения – уникальный номер (13 цифр)  Поставщика в системе GS1 - для идентификации участников цепи поставки и их материальных, функциональных или юридических объектов (подразделений) (Распределительные центры/офисы и т.д.),</w:t>
      </w:r>
    </w:p>
    <w:p w:rsidR="00EB1866" w:rsidRPr="00430C32" w:rsidRDefault="00EB1866" w:rsidP="00EB1866">
      <w:pPr>
        <w:pStyle w:val="a3"/>
        <w:ind w:left="426"/>
        <w:jc w:val="both"/>
        <w:rPr>
          <w:sz w:val="21"/>
          <w:szCs w:val="21"/>
        </w:rPr>
      </w:pPr>
      <w:r w:rsidRPr="00430C32">
        <w:rPr>
          <w:b/>
          <w:sz w:val="21"/>
          <w:szCs w:val="21"/>
          <w:lang w:val="en-US"/>
        </w:rPr>
        <w:t>GUID</w:t>
      </w:r>
      <w:r w:rsidRPr="00430C32">
        <w:rPr>
          <w:b/>
          <w:sz w:val="21"/>
          <w:szCs w:val="21"/>
        </w:rPr>
        <w:t>-номер (</w:t>
      </w:r>
      <w:r w:rsidRPr="00430C32">
        <w:rPr>
          <w:b/>
          <w:bCs/>
          <w:sz w:val="21"/>
          <w:szCs w:val="21"/>
          <w:lang w:val="en-US"/>
        </w:rPr>
        <w:t>Globally</w:t>
      </w:r>
      <w:r w:rsidRPr="00430C32">
        <w:rPr>
          <w:b/>
          <w:bCs/>
          <w:sz w:val="21"/>
          <w:szCs w:val="21"/>
        </w:rPr>
        <w:t xml:space="preserve"> </w:t>
      </w:r>
      <w:r w:rsidRPr="00430C32">
        <w:rPr>
          <w:b/>
          <w:bCs/>
          <w:sz w:val="21"/>
          <w:szCs w:val="21"/>
          <w:lang w:val="en-US"/>
        </w:rPr>
        <w:t>Unique</w:t>
      </w:r>
      <w:r w:rsidRPr="00430C32">
        <w:rPr>
          <w:b/>
          <w:bCs/>
          <w:sz w:val="21"/>
          <w:szCs w:val="21"/>
        </w:rPr>
        <w:t xml:space="preserve"> </w:t>
      </w:r>
      <w:r w:rsidRPr="00430C32">
        <w:rPr>
          <w:b/>
          <w:bCs/>
          <w:sz w:val="21"/>
          <w:szCs w:val="21"/>
          <w:lang w:val="en-US"/>
        </w:rPr>
        <w:t>Identifier</w:t>
      </w:r>
      <w:r w:rsidRPr="00430C32">
        <w:rPr>
          <w:b/>
          <w:sz w:val="21"/>
          <w:szCs w:val="21"/>
        </w:rPr>
        <w:t xml:space="preserve">) </w:t>
      </w:r>
      <w:r w:rsidRPr="00430C32">
        <w:rPr>
          <w:sz w:val="21"/>
          <w:szCs w:val="21"/>
        </w:rPr>
        <w:t>-</w:t>
      </w:r>
      <w:r w:rsidRPr="00430C32">
        <w:rPr>
          <w:b/>
          <w:sz w:val="21"/>
          <w:szCs w:val="21"/>
        </w:rPr>
        <w:t xml:space="preserve"> </w:t>
      </w:r>
      <w:r w:rsidRPr="00430C32">
        <w:rPr>
          <w:sz w:val="21"/>
          <w:szCs w:val="21"/>
        </w:rPr>
        <w:t>идентификатор участника электронного документооборота, необходимый для подключения к документообороту счетов-фактур в электронном виде по телекоммуникационным каналам связи.</w:t>
      </w:r>
    </w:p>
    <w:p w:rsidR="00EB1866" w:rsidRPr="00430C32" w:rsidRDefault="00EB1866" w:rsidP="00EB1866">
      <w:pPr>
        <w:rPr>
          <w:sz w:val="21"/>
          <w:szCs w:val="21"/>
        </w:rPr>
      </w:pPr>
    </w:p>
    <w:sdt>
      <w:sdtPr>
        <w:rPr>
          <w:sz w:val="21"/>
          <w:szCs w:val="21"/>
        </w:rPr>
        <w:id w:val="38274118"/>
        <w:placeholder>
          <w:docPart w:val="B968434747FE436EA89049CD96A168DD"/>
        </w:placeholder>
      </w:sdtPr>
      <w:sdtEndPr/>
      <w:sdtContent>
        <w:tbl>
          <w:tblPr>
            <w:tblStyle w:val="a8"/>
            <w:tblW w:w="10031" w:type="dxa"/>
            <w:tblInd w:w="392" w:type="dxa"/>
            <w:tblLayout w:type="fixed"/>
            <w:tblLook w:val="04A0" w:firstRow="1" w:lastRow="0" w:firstColumn="1" w:lastColumn="0" w:noHBand="0" w:noVBand="1"/>
          </w:tblPr>
          <w:tblGrid>
            <w:gridCol w:w="2518"/>
            <w:gridCol w:w="1843"/>
            <w:gridCol w:w="1571"/>
            <w:gridCol w:w="1866"/>
            <w:gridCol w:w="2233"/>
          </w:tblGrid>
          <w:tr w:rsidR="00EB1866" w:rsidRPr="00430C32" w:rsidTr="005368EF">
            <w:tc>
              <w:tcPr>
                <w:tcW w:w="2518" w:type="dxa"/>
              </w:tcPr>
              <w:p w:rsidR="00EB1866" w:rsidRPr="00430C32" w:rsidRDefault="00EB1866" w:rsidP="005368EF">
                <w:pPr>
                  <w:jc w:val="center"/>
                  <w:rPr>
                    <w:sz w:val="21"/>
                    <w:szCs w:val="21"/>
                  </w:rPr>
                </w:pPr>
                <w:r w:rsidRPr="00430C32">
                  <w:rPr>
                    <w:sz w:val="21"/>
                    <w:szCs w:val="21"/>
                  </w:rPr>
                  <w:t>Юридическое лицо</w:t>
                </w:r>
              </w:p>
            </w:tc>
            <w:tc>
              <w:tcPr>
                <w:tcW w:w="1843" w:type="dxa"/>
              </w:tcPr>
              <w:p w:rsidR="00EB1866" w:rsidRPr="00430C32" w:rsidRDefault="00EB1866" w:rsidP="005368EF">
                <w:pPr>
                  <w:jc w:val="center"/>
                  <w:rPr>
                    <w:sz w:val="21"/>
                    <w:szCs w:val="21"/>
                  </w:rPr>
                </w:pPr>
                <w:r w:rsidRPr="00430C32">
                  <w:rPr>
                    <w:sz w:val="21"/>
                    <w:szCs w:val="21"/>
                  </w:rPr>
                  <w:t>ИНН</w:t>
                </w:r>
              </w:p>
            </w:tc>
            <w:tc>
              <w:tcPr>
                <w:tcW w:w="1571" w:type="dxa"/>
              </w:tcPr>
              <w:p w:rsidR="00EB1866" w:rsidRPr="00430C32" w:rsidRDefault="00EB1866" w:rsidP="005368EF">
                <w:pPr>
                  <w:jc w:val="center"/>
                  <w:rPr>
                    <w:sz w:val="21"/>
                    <w:szCs w:val="21"/>
                  </w:rPr>
                </w:pPr>
                <w:r w:rsidRPr="00430C32">
                  <w:rPr>
                    <w:sz w:val="21"/>
                    <w:szCs w:val="21"/>
                  </w:rPr>
                  <w:t>КПП</w:t>
                </w:r>
              </w:p>
            </w:tc>
            <w:tc>
              <w:tcPr>
                <w:tcW w:w="1866" w:type="dxa"/>
              </w:tcPr>
              <w:p w:rsidR="00EB1866" w:rsidRPr="00430C32" w:rsidRDefault="00EB1866" w:rsidP="005368EF">
                <w:pPr>
                  <w:jc w:val="center"/>
                  <w:rPr>
                    <w:sz w:val="21"/>
                    <w:szCs w:val="21"/>
                  </w:rPr>
                </w:pPr>
                <w:r w:rsidRPr="00430C32">
                  <w:rPr>
                    <w:sz w:val="21"/>
                    <w:szCs w:val="21"/>
                    <w:lang w:val="en-US"/>
                  </w:rPr>
                  <w:t>GLN</w:t>
                </w:r>
              </w:p>
            </w:tc>
            <w:tc>
              <w:tcPr>
                <w:tcW w:w="2233" w:type="dxa"/>
              </w:tcPr>
              <w:p w:rsidR="00EB1866" w:rsidRPr="00430C32" w:rsidRDefault="00EB1866" w:rsidP="005368EF">
                <w:pPr>
                  <w:jc w:val="center"/>
                  <w:rPr>
                    <w:sz w:val="21"/>
                    <w:szCs w:val="21"/>
                    <w:lang w:val="en-US"/>
                  </w:rPr>
                </w:pPr>
                <w:r w:rsidRPr="00430C32">
                  <w:rPr>
                    <w:sz w:val="21"/>
                    <w:szCs w:val="21"/>
                    <w:lang w:val="en-US"/>
                  </w:rPr>
                  <w:t>GUID</w:t>
                </w:r>
              </w:p>
            </w:tc>
          </w:tr>
          <w:tr w:rsidR="00EB1866" w:rsidRPr="00430C32" w:rsidTr="005368EF">
            <w:tc>
              <w:tcPr>
                <w:tcW w:w="2518" w:type="dxa"/>
              </w:tcPr>
              <w:p w:rsidR="00EB1866" w:rsidRPr="00430C32" w:rsidRDefault="00EB1866" w:rsidP="005368EF">
                <w:pPr>
                  <w:jc w:val="both"/>
                  <w:rPr>
                    <w:sz w:val="21"/>
                    <w:szCs w:val="21"/>
                    <w:lang w:val="en-US"/>
                  </w:rPr>
                </w:pPr>
                <w:permStart w:id="577797282" w:edGrp="everyone" w:colFirst="0" w:colLast="0"/>
                <w:permStart w:id="186084769" w:edGrp="everyone" w:colFirst="1" w:colLast="1"/>
                <w:permStart w:id="416095717" w:edGrp="everyone" w:colFirst="2" w:colLast="2"/>
                <w:permStart w:id="627119212" w:edGrp="everyone" w:colFirst="3" w:colLast="3"/>
                <w:permStart w:id="1959738341" w:edGrp="everyone" w:colFirst="4" w:colLast="4"/>
              </w:p>
            </w:tc>
            <w:tc>
              <w:tcPr>
                <w:tcW w:w="1843" w:type="dxa"/>
              </w:tcPr>
              <w:p w:rsidR="00EB1866" w:rsidRPr="00430C32" w:rsidRDefault="00EB1866" w:rsidP="005368EF">
                <w:pPr>
                  <w:jc w:val="both"/>
                  <w:rPr>
                    <w:sz w:val="21"/>
                    <w:szCs w:val="21"/>
                    <w:lang w:val="en-US"/>
                  </w:rPr>
                </w:pPr>
              </w:p>
            </w:tc>
            <w:tc>
              <w:tcPr>
                <w:tcW w:w="1571" w:type="dxa"/>
              </w:tcPr>
              <w:p w:rsidR="00EB1866" w:rsidRPr="00430C32" w:rsidRDefault="00EB1866" w:rsidP="005368EF">
                <w:pPr>
                  <w:jc w:val="both"/>
                  <w:rPr>
                    <w:sz w:val="21"/>
                    <w:szCs w:val="21"/>
                  </w:rPr>
                </w:pPr>
              </w:p>
            </w:tc>
            <w:tc>
              <w:tcPr>
                <w:tcW w:w="1866" w:type="dxa"/>
              </w:tcPr>
              <w:p w:rsidR="00EB1866" w:rsidRPr="00430C32" w:rsidRDefault="00EB1866" w:rsidP="005368EF">
                <w:pPr>
                  <w:jc w:val="both"/>
                  <w:rPr>
                    <w:sz w:val="21"/>
                    <w:szCs w:val="21"/>
                  </w:rPr>
                </w:pPr>
              </w:p>
            </w:tc>
            <w:tc>
              <w:tcPr>
                <w:tcW w:w="2233" w:type="dxa"/>
              </w:tcPr>
              <w:p w:rsidR="00EB1866" w:rsidRPr="00430C32" w:rsidRDefault="0050526F" w:rsidP="005368EF">
                <w:pPr>
                  <w:jc w:val="both"/>
                  <w:rPr>
                    <w:sz w:val="21"/>
                    <w:szCs w:val="21"/>
                  </w:rPr>
                </w:pPr>
              </w:p>
            </w:tc>
          </w:tr>
        </w:tbl>
      </w:sdtContent>
    </w:sdt>
    <w:permEnd w:id="577797282"/>
    <w:permEnd w:id="186084769"/>
    <w:permEnd w:id="416095717"/>
    <w:permEnd w:id="627119212"/>
    <w:permEnd w:id="1959738341"/>
    <w:p w:rsidR="00EB1866" w:rsidRPr="00430C32" w:rsidRDefault="00EB1866" w:rsidP="00EB1866">
      <w:pPr>
        <w:pStyle w:val="a3"/>
        <w:numPr>
          <w:ilvl w:val="0"/>
          <w:numId w:val="23"/>
        </w:numPr>
        <w:suppressAutoHyphens/>
        <w:spacing w:before="120"/>
        <w:ind w:left="284" w:hanging="28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Порядок обмена </w:t>
      </w:r>
      <w:r w:rsidRPr="00430C32">
        <w:rPr>
          <w:sz w:val="21"/>
          <w:szCs w:val="21"/>
          <w:lang w:val="en-US"/>
        </w:rPr>
        <w:t>EDI</w:t>
      </w:r>
      <w:r>
        <w:rPr>
          <w:sz w:val="21"/>
          <w:szCs w:val="21"/>
        </w:rPr>
        <w:t xml:space="preserve"> </w:t>
      </w:r>
      <w:r w:rsidRPr="00430C32">
        <w:rPr>
          <w:sz w:val="21"/>
          <w:szCs w:val="21"/>
        </w:rPr>
        <w:t>/</w:t>
      </w:r>
      <w:r>
        <w:rPr>
          <w:sz w:val="21"/>
          <w:szCs w:val="21"/>
        </w:rPr>
        <w:t xml:space="preserve"> </w:t>
      </w:r>
      <w:r w:rsidRPr="00430C32">
        <w:rPr>
          <w:sz w:val="21"/>
          <w:szCs w:val="21"/>
        </w:rPr>
        <w:t>ЮЗЭДО-документами:</w:t>
      </w:r>
    </w:p>
    <w:p w:rsidR="00EB1866" w:rsidRPr="00430C32" w:rsidRDefault="00EB1866" w:rsidP="00EB1866">
      <w:pPr>
        <w:pStyle w:val="a3"/>
        <w:numPr>
          <w:ilvl w:val="1"/>
          <w:numId w:val="23"/>
        </w:numPr>
        <w:suppressAutoHyphens/>
        <w:spacing w:before="120"/>
        <w:ind w:left="709" w:hanging="425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Поставщик использует при электронном обмене данными с Покупателем </w:t>
      </w:r>
      <w:r w:rsidRPr="00430C32">
        <w:rPr>
          <w:sz w:val="21"/>
          <w:szCs w:val="21"/>
          <w:lang w:val="en-US"/>
        </w:rPr>
        <w:t>EDI</w:t>
      </w:r>
      <w:r w:rsidRPr="00430C32">
        <w:rPr>
          <w:sz w:val="21"/>
          <w:szCs w:val="21"/>
        </w:rPr>
        <w:t xml:space="preserve">-документ </w:t>
      </w:r>
      <w:r w:rsidRPr="00430C32">
        <w:rPr>
          <w:sz w:val="21"/>
          <w:szCs w:val="21"/>
          <w:lang w:val="en-US"/>
        </w:rPr>
        <w:t>PARTIN</w:t>
      </w:r>
      <w:r w:rsidRPr="00430C32">
        <w:rPr>
          <w:sz w:val="21"/>
          <w:szCs w:val="21"/>
        </w:rPr>
        <w:t xml:space="preserve"> (</w:t>
      </w:r>
      <w:r w:rsidRPr="00430C32">
        <w:rPr>
          <w:sz w:val="21"/>
          <w:szCs w:val="21"/>
          <w:lang w:val="en-US"/>
        </w:rPr>
        <w:t>Party</w:t>
      </w:r>
      <w:r w:rsidRPr="00430C32">
        <w:rPr>
          <w:sz w:val="21"/>
          <w:szCs w:val="21"/>
        </w:rPr>
        <w:t xml:space="preserve"> </w:t>
      </w:r>
      <w:r w:rsidRPr="00430C32">
        <w:rPr>
          <w:sz w:val="21"/>
          <w:szCs w:val="21"/>
          <w:lang w:val="en-US"/>
        </w:rPr>
        <w:t>Information</w:t>
      </w:r>
      <w:r w:rsidRPr="00430C32">
        <w:rPr>
          <w:sz w:val="21"/>
          <w:szCs w:val="21"/>
        </w:rPr>
        <w:t xml:space="preserve">)  – Информация о Поставщике. Этот документ представляет собой электронную карточку контрагента, которая формируется Поставщиком и отправляется через </w:t>
      </w:r>
      <w:r w:rsidRPr="00430C32">
        <w:rPr>
          <w:sz w:val="21"/>
          <w:szCs w:val="21"/>
          <w:lang w:val="en-US"/>
        </w:rPr>
        <w:t>EDI</w:t>
      </w:r>
      <w:r w:rsidRPr="00430C32">
        <w:rPr>
          <w:sz w:val="21"/>
          <w:szCs w:val="21"/>
        </w:rPr>
        <w:t xml:space="preserve">-провайдера Покупателю при заключении Договора поставки, либо в случае изменения каких-либо данных о Поставщике в период действия Договора поставки. </w:t>
      </w:r>
    </w:p>
    <w:p w:rsidR="00EB1866" w:rsidRPr="00430C32" w:rsidRDefault="00EB1866" w:rsidP="00EB1866">
      <w:pPr>
        <w:pStyle w:val="a3"/>
        <w:suppressAutoHyphens/>
        <w:spacing w:before="120"/>
        <w:ind w:left="709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В документе </w:t>
      </w:r>
      <w:r w:rsidRPr="00430C32">
        <w:rPr>
          <w:sz w:val="21"/>
          <w:szCs w:val="21"/>
          <w:lang w:val="en-US"/>
        </w:rPr>
        <w:t>PARTIN</w:t>
      </w:r>
      <w:r w:rsidRPr="00430C32">
        <w:rPr>
          <w:sz w:val="21"/>
          <w:szCs w:val="21"/>
        </w:rPr>
        <w:t xml:space="preserve"> Поставщик отправляет информацию о своей организации Покупателю. </w:t>
      </w:r>
    </w:p>
    <w:p w:rsidR="00EB1866" w:rsidRPr="00430C32" w:rsidRDefault="00EB1866" w:rsidP="00EB1866">
      <w:pPr>
        <w:pStyle w:val="a3"/>
        <w:suppressAutoHyphens/>
        <w:spacing w:before="120"/>
        <w:ind w:left="709"/>
        <w:jc w:val="both"/>
        <w:rPr>
          <w:sz w:val="21"/>
          <w:szCs w:val="21"/>
        </w:rPr>
      </w:pPr>
      <w:r w:rsidRPr="00430C32">
        <w:rPr>
          <w:b/>
          <w:sz w:val="21"/>
          <w:szCs w:val="21"/>
        </w:rPr>
        <w:lastRenderedPageBreak/>
        <w:t>Документ PARTIN (</w:t>
      </w:r>
      <w:r w:rsidRPr="00430C32">
        <w:rPr>
          <w:sz w:val="21"/>
          <w:szCs w:val="21"/>
        </w:rPr>
        <w:t>Информация о Поставщике) должен содержать обязательную следующую информацию о Поставщике: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Адрес электронной почты инициатора со стороны Поставщика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GLN-номер Поставщика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Наименование Поставщика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Полное наименование Поставщика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ИНН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КПП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Код ОКОНХ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Код ОКПО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Индекс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Район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Город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Улица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Номер дома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Номер квартиры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Код страны местоположения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Код региона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Страна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Признак юридический/фактический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Обращение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Имя и Фамилия Менеджера,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Номер телефона, добавочный номер, факс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Мобильный телефон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E-mail, Веб-адрес, Телекс.</w:t>
      </w:r>
    </w:p>
    <w:p w:rsidR="00EB1866" w:rsidRPr="00430C32" w:rsidRDefault="00EB1866" w:rsidP="00EB1866">
      <w:pPr>
        <w:pStyle w:val="a3"/>
        <w:numPr>
          <w:ilvl w:val="1"/>
          <w:numId w:val="23"/>
        </w:numPr>
        <w:suppressAutoHyphens/>
        <w:spacing w:before="120"/>
        <w:ind w:left="709" w:hanging="425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Покупатель информирует Поставщика об открытии новых магазинов или РЦ, отправляя Поставщику </w:t>
      </w:r>
      <w:r w:rsidRPr="00430C32">
        <w:rPr>
          <w:sz w:val="21"/>
          <w:szCs w:val="21"/>
          <w:lang w:val="en-US"/>
        </w:rPr>
        <w:t>EDI</w:t>
      </w:r>
      <w:r w:rsidRPr="00430C32">
        <w:rPr>
          <w:sz w:val="21"/>
          <w:szCs w:val="21"/>
        </w:rPr>
        <w:t xml:space="preserve">-сообщение </w:t>
      </w:r>
      <w:r w:rsidRPr="00430C32">
        <w:rPr>
          <w:sz w:val="21"/>
          <w:szCs w:val="21"/>
          <w:lang w:val="en-US"/>
        </w:rPr>
        <w:t>PARTIN</w:t>
      </w:r>
      <w:r w:rsidRPr="00430C32">
        <w:rPr>
          <w:sz w:val="21"/>
          <w:szCs w:val="21"/>
        </w:rPr>
        <w:t xml:space="preserve"> - Информация о новых открытых магазинах или РЦ в течение 7 (семь) дней календарных дней до даты открытия вышеуказанных объектов.</w:t>
      </w:r>
    </w:p>
    <w:p w:rsidR="00EB1866" w:rsidRPr="00430C32" w:rsidRDefault="00EB1866" w:rsidP="00EB1866">
      <w:pPr>
        <w:pStyle w:val="2"/>
        <w:ind w:left="993" w:hanging="284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b/>
          <w:sz w:val="21"/>
          <w:szCs w:val="21"/>
        </w:rPr>
        <w:t>Документ PARTIN</w:t>
      </w:r>
      <w:r w:rsidRPr="00430C32">
        <w:rPr>
          <w:rFonts w:ascii="Times New Roman" w:hAnsi="Times New Roman" w:cs="Times New Roman"/>
          <w:sz w:val="21"/>
          <w:szCs w:val="21"/>
        </w:rPr>
        <w:t xml:space="preserve">  должен содержать обязательную следующую информацию об объекте Покупателя: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  <w:lang w:val="en-US"/>
        </w:rPr>
        <w:t xml:space="preserve">GLN </w:t>
      </w:r>
      <w:r w:rsidRPr="00430C32">
        <w:rPr>
          <w:sz w:val="21"/>
          <w:szCs w:val="21"/>
        </w:rPr>
        <w:t>объекта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Название объекта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Фактический адрес объекта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 xml:space="preserve">Юридическое лицо Покупателя 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ИНН объекта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КПП объекта</w:t>
      </w:r>
      <w:r>
        <w:rPr>
          <w:sz w:val="21"/>
          <w:szCs w:val="21"/>
        </w:rPr>
        <w:t>.</w:t>
      </w:r>
    </w:p>
    <w:p w:rsidR="00EB1866" w:rsidRPr="00430C32" w:rsidRDefault="00EB1866" w:rsidP="00EB1866">
      <w:pPr>
        <w:pStyle w:val="a3"/>
        <w:numPr>
          <w:ilvl w:val="1"/>
          <w:numId w:val="23"/>
        </w:numPr>
        <w:suppressAutoHyphens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Стороны пришли к соглашению, что в соответствии с Договором поставки согласование и подписание Спецификаций (Приложение №1 к Договору поставки) уполномоченными лицами Сторон производится посредством обмена </w:t>
      </w:r>
      <w:r w:rsidRPr="00430C32">
        <w:rPr>
          <w:sz w:val="21"/>
          <w:szCs w:val="21"/>
          <w:lang w:eastAsia="en-US"/>
        </w:rPr>
        <w:t>ЮЗЭДО</w:t>
      </w:r>
      <w:r>
        <w:rPr>
          <w:sz w:val="21"/>
          <w:szCs w:val="21"/>
        </w:rPr>
        <w:t>-документа</w:t>
      </w:r>
      <w:r w:rsidRPr="00430C32">
        <w:rPr>
          <w:sz w:val="21"/>
          <w:szCs w:val="21"/>
        </w:rPr>
        <w:t xml:space="preserve"> «Спецификация» в следующем порядке:</w:t>
      </w:r>
    </w:p>
    <w:p w:rsidR="00EB1866" w:rsidRPr="00430C32" w:rsidRDefault="00EB1866" w:rsidP="00EB1866">
      <w:pPr>
        <w:pStyle w:val="a3"/>
        <w:suppressAutoHyphens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Поставщик направляет Покупателю для согласования предложение («Спецификацию – Приложение №1 к Договору поставки») в виде одного подписанного УКЭП со своей Стороны ЮЗЭДО-документа «Спецификация» в разрезе одного финкода с указанием цен и соответствующего сегмента ассортимента Покупателя с разделением канала поставки (РЦ / магазины) не менее, чем за 30 (тридцать) календарных дней до начала действия новых цен (за исключением случаев снижения цены).</w:t>
      </w:r>
    </w:p>
    <w:p w:rsidR="00EB1866" w:rsidRPr="00430C32" w:rsidRDefault="00EB1866" w:rsidP="00EB1866">
      <w:pPr>
        <w:pStyle w:val="a3"/>
        <w:suppressAutoHyphens/>
        <w:ind w:left="794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Каждую полученную от Поставщика «Спецификацию» Покупатель проверяет на корректность / целостность данных и наличие УКЭП. После успешной проверки Покупателем «Спецификаций», направленных Поставщиком, Покупатель при согласовании производит их подписание УКЭП и направляет Поставщику электронное уведомление о прогрузке цен в Информационную систему сети «Верный». Датой получения Поставщиком подписанных Покупателем «Спецификаций» является дата доставки Спецификаций Поставщику, которая фиксируется Системой ЭДО. При отказе в согласовании Спецификации – Покупатель направляет электронное уведомление об отклонении цен. Частичная прогрузка ассортиментных позиций не допускается. </w:t>
      </w:r>
    </w:p>
    <w:p w:rsidR="00EB1866" w:rsidRPr="00430C32" w:rsidRDefault="00EB1866" w:rsidP="00EB1866">
      <w:pPr>
        <w:pStyle w:val="a3"/>
        <w:suppressAutoHyphens/>
        <w:ind w:left="794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ЮЗДО-документ «Спецификация», подписанный УКЭП, обязательно должен содержать следующую информацию: </w:t>
      </w:r>
    </w:p>
    <w:p w:rsidR="00EB1866" w:rsidRPr="00430C32" w:rsidRDefault="00EB1866" w:rsidP="000D48FE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дата и номер Спецификации;</w:t>
      </w:r>
    </w:p>
    <w:p w:rsidR="00EB1866" w:rsidRPr="00430C32" w:rsidRDefault="00EB1866" w:rsidP="000D48FE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дата и время начала действия Спецификации (дата начала действия цен);</w:t>
      </w:r>
    </w:p>
    <w:p w:rsidR="00EB1866" w:rsidRPr="00430C32" w:rsidRDefault="00EB1866" w:rsidP="000D48FE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реквизиты Поставщика;</w:t>
      </w:r>
    </w:p>
    <w:p w:rsidR="00EB1866" w:rsidRPr="00430C32" w:rsidRDefault="00EB1866" w:rsidP="000D48FE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дата и номер договора поставки между Поставщиком и Покупателем;</w:t>
      </w:r>
    </w:p>
    <w:p w:rsidR="00EB1866" w:rsidRPr="00430C32" w:rsidRDefault="00EB1866" w:rsidP="000D48FE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Внутренний код товара Поставщика;</w:t>
      </w:r>
    </w:p>
    <w:p w:rsidR="00EB1866" w:rsidRPr="00430C32" w:rsidRDefault="00EB1866" w:rsidP="000D48FE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Внутренний код товара Покупателя;</w:t>
      </w:r>
    </w:p>
    <w:p w:rsidR="00EB1866" w:rsidRPr="00430C32" w:rsidRDefault="00EB1866" w:rsidP="000D48FE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номер товарной позиции;</w:t>
      </w:r>
    </w:p>
    <w:p w:rsidR="00EB1866" w:rsidRPr="00430C32" w:rsidRDefault="00EB1866" w:rsidP="000D48FE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EAN товара (штрих-код, баркод);</w:t>
      </w:r>
    </w:p>
    <w:p w:rsidR="00EB1866" w:rsidRPr="00430C32" w:rsidRDefault="00EB1866" w:rsidP="000D48FE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полное название товара;</w:t>
      </w:r>
    </w:p>
    <w:p w:rsidR="00EB1866" w:rsidRPr="00430C32" w:rsidRDefault="00EB1866" w:rsidP="000D48FE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код товара в учетной системе Поставщика;</w:t>
      </w:r>
    </w:p>
    <w:p w:rsidR="00EB1866" w:rsidRPr="00430C32" w:rsidRDefault="00EB1866" w:rsidP="000D48FE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lastRenderedPageBreak/>
        <w:t>- единицы измерения;</w:t>
      </w:r>
    </w:p>
    <w:p w:rsidR="00EB1866" w:rsidRPr="00430C32" w:rsidRDefault="00EB1866" w:rsidP="000D48FE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цена товара без НДС;</w:t>
      </w:r>
    </w:p>
    <w:p w:rsidR="00EB1866" w:rsidRPr="00430C32" w:rsidRDefault="00EB1866" w:rsidP="000D48FE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цена товара с НДС;</w:t>
      </w:r>
    </w:p>
    <w:p w:rsidR="00EB1866" w:rsidRPr="00430C32" w:rsidRDefault="00EB1866" w:rsidP="000D48FE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ареал действия цены.</w:t>
      </w:r>
    </w:p>
    <w:p w:rsidR="00EB1866" w:rsidRPr="00430C32" w:rsidRDefault="00EB1866" w:rsidP="00EB1866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К </w:t>
      </w:r>
      <w:r w:rsidRPr="00430C32">
        <w:rPr>
          <w:sz w:val="21"/>
          <w:szCs w:val="21"/>
          <w:lang w:eastAsia="en-US"/>
        </w:rPr>
        <w:t>ЮЗЭДО</w:t>
      </w:r>
      <w:r w:rsidRPr="00430C32">
        <w:rPr>
          <w:sz w:val="21"/>
          <w:szCs w:val="21"/>
        </w:rPr>
        <w:t>-документу «Спецификация» в части неурегулированной настоящим Дополнительным соглашением применяются положения Договора поставки, относящиеся к Спецификации (Приложению №1).</w:t>
      </w:r>
    </w:p>
    <w:p w:rsidR="00EB1866" w:rsidRPr="00430C32" w:rsidRDefault="00EB1866" w:rsidP="00EB1866">
      <w:pPr>
        <w:pStyle w:val="a3"/>
        <w:suppressAutoHyphens/>
        <w:ind w:left="792" w:firstLine="626"/>
        <w:jc w:val="both"/>
        <w:rPr>
          <w:sz w:val="21"/>
          <w:szCs w:val="21"/>
        </w:rPr>
      </w:pPr>
      <w:r w:rsidRPr="00EA6D31">
        <w:rPr>
          <w:rFonts w:eastAsia="Calibri"/>
          <w:sz w:val="21"/>
          <w:szCs w:val="21"/>
          <w:lang w:eastAsia="en-US"/>
        </w:rPr>
        <w:t xml:space="preserve">При изменении Цены Товара </w:t>
      </w:r>
      <w:r w:rsidRPr="00430C32">
        <w:rPr>
          <w:rFonts w:eastAsia="Calibri"/>
          <w:sz w:val="21"/>
          <w:szCs w:val="21"/>
          <w:lang w:eastAsia="en-US"/>
        </w:rPr>
        <w:t xml:space="preserve"> </w:t>
      </w:r>
      <w:r w:rsidRPr="00430C32">
        <w:rPr>
          <w:sz w:val="21"/>
          <w:szCs w:val="21"/>
        </w:rPr>
        <w:t>Сторонами  согласовывается и подписывается  «Условие о скидке с признаком «Промо» в виде Приложения № 9 к Договору</w:t>
      </w:r>
      <w:r>
        <w:rPr>
          <w:sz w:val="21"/>
          <w:szCs w:val="21"/>
        </w:rPr>
        <w:t xml:space="preserve"> поставки</w:t>
      </w:r>
      <w:r w:rsidRPr="00430C32">
        <w:rPr>
          <w:sz w:val="21"/>
          <w:szCs w:val="21"/>
        </w:rPr>
        <w:t xml:space="preserve"> посредством ЮЗЭДО с использованием </w:t>
      </w:r>
      <w:r w:rsidRPr="00430C32">
        <w:rPr>
          <w:b/>
          <w:sz w:val="21"/>
          <w:szCs w:val="21"/>
        </w:rPr>
        <w:t>усиленной квалифицированной электронной подписи</w:t>
      </w:r>
      <w:r w:rsidRPr="00430C32">
        <w:rPr>
          <w:sz w:val="21"/>
          <w:szCs w:val="21"/>
        </w:rPr>
        <w:t xml:space="preserve"> (УКЭП).</w:t>
      </w:r>
    </w:p>
    <w:p w:rsidR="00EB1866" w:rsidRPr="00430C32" w:rsidRDefault="00EB1866" w:rsidP="00EB1866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Поставщик направляет Покупателю для согласования предложение по форме Приложения № 9 к Договору поставки </w:t>
      </w:r>
      <w:r w:rsidRPr="00430C32" w:rsidDel="00D946CA">
        <w:rPr>
          <w:sz w:val="21"/>
          <w:szCs w:val="21"/>
        </w:rPr>
        <w:t xml:space="preserve"> </w:t>
      </w:r>
      <w:r w:rsidRPr="00430C32">
        <w:rPr>
          <w:sz w:val="21"/>
          <w:szCs w:val="21"/>
        </w:rPr>
        <w:t xml:space="preserve">«Условие о скидке» с признаком «Промо» в виде одного подписанного УКЭП со своей Стороны </w:t>
      </w:r>
      <w:r w:rsidRPr="00430C32">
        <w:rPr>
          <w:sz w:val="21"/>
          <w:szCs w:val="21"/>
          <w:lang w:eastAsia="en-US"/>
        </w:rPr>
        <w:t>ЮЗЭДО</w:t>
      </w:r>
      <w:r w:rsidRPr="00430C32">
        <w:rPr>
          <w:sz w:val="21"/>
          <w:szCs w:val="21"/>
        </w:rPr>
        <w:t>-документа  в разрезе одного финкода с указанием цен и соответствующего сегмента ассортимента Покупателя с разделением канала поставки (РЦ / магазины) не менее, чем за 30 (тридцать) календарных дней до начала действия новых цен.</w:t>
      </w:r>
    </w:p>
    <w:p w:rsidR="00EB1866" w:rsidRPr="00430C32" w:rsidRDefault="00EB1866" w:rsidP="00EB1866">
      <w:pPr>
        <w:pStyle w:val="a3"/>
        <w:suppressAutoHyphens/>
        <w:ind w:left="794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Каждый полученный от Поставщика документ «Условие о скидке» с признаком «Промо» Покупатель проверяет на корректность / целостность данных и наличие УКЭП. После успешной проверки Покупателем направленного </w:t>
      </w:r>
      <w:r w:rsidR="00953159" w:rsidRPr="00430C32">
        <w:rPr>
          <w:sz w:val="21"/>
          <w:szCs w:val="21"/>
        </w:rPr>
        <w:t>Поставщиком документа</w:t>
      </w:r>
      <w:r w:rsidRPr="00430C32">
        <w:rPr>
          <w:sz w:val="21"/>
          <w:szCs w:val="21"/>
        </w:rPr>
        <w:t xml:space="preserve"> «Условие о скидке» с признаком «Промо», направленного Поставщиком, Покупатель при согласовании производит их подписание УКЭП и направляет Поставщику электронное уведомление о прогрузке цен в Информационную систему Покупателя. Датой получения Поставщиком подписанного Покупателем документа «Условие о скидке» с признаком  «Промо» является дата доставки документа «Условие о скидке с признаком «Промо» Поставщику, который фиксируется Системой ЭДО. При отказе в согласовании «Условия о скидке с признаком  «Промо» – Покупатель направляет электронное уведомление об отклонении цен. Частичная прогрузка ассортиментных позиций не допускается. </w:t>
      </w:r>
    </w:p>
    <w:p w:rsidR="00EB1866" w:rsidRPr="00430C32" w:rsidRDefault="00EB1866" w:rsidP="00EB1866">
      <w:pPr>
        <w:pStyle w:val="a3"/>
        <w:suppressAutoHyphens/>
        <w:ind w:left="794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ЮЗДО-документ «Условие о скидке» с признаком «Промо», подписанный УКЭП, обязательно должен содержать следующую информацию: </w:t>
      </w:r>
    </w:p>
    <w:p w:rsidR="00EB1866" w:rsidRPr="00430C32" w:rsidRDefault="00EB1866" w:rsidP="000D48FE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дата и номер документа;</w:t>
      </w:r>
    </w:p>
    <w:p w:rsidR="00EB1866" w:rsidRPr="00430C32" w:rsidRDefault="00EB1866" w:rsidP="000D48FE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дата и время начала действия документа (дата начала действия цен);</w:t>
      </w:r>
    </w:p>
    <w:p w:rsidR="00EB1866" w:rsidRPr="00430C32" w:rsidRDefault="00EB1866" w:rsidP="000D48FE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дата и время окончания действия документа (дата окончания действия цен);</w:t>
      </w:r>
    </w:p>
    <w:p w:rsidR="00EB1866" w:rsidRPr="00430C32" w:rsidRDefault="00EB1866" w:rsidP="000D48FE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- признак «Промо» для товаров, поставляемых под промо-акции; </w:t>
      </w:r>
    </w:p>
    <w:p w:rsidR="00EB1866" w:rsidRPr="00430C32" w:rsidRDefault="00EB1866" w:rsidP="000D48FE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реквизиты Поставщика;</w:t>
      </w:r>
    </w:p>
    <w:p w:rsidR="00EB1866" w:rsidRPr="00430C32" w:rsidRDefault="00EB1866" w:rsidP="000D48FE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дата и номер договора поставки между Поставщиком и Покупателем;</w:t>
      </w:r>
    </w:p>
    <w:p w:rsidR="00EB1866" w:rsidRPr="00430C32" w:rsidRDefault="00EB1866" w:rsidP="000D48FE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Внутренний код товара Поставщика;</w:t>
      </w:r>
    </w:p>
    <w:p w:rsidR="00EB1866" w:rsidRPr="00430C32" w:rsidRDefault="00EB1866" w:rsidP="000D48FE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Внутренний код товара Покупателя;</w:t>
      </w:r>
    </w:p>
    <w:p w:rsidR="00EB1866" w:rsidRPr="00430C32" w:rsidRDefault="00EB1866" w:rsidP="000D48FE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номер товарной позиции;</w:t>
      </w:r>
    </w:p>
    <w:p w:rsidR="00EB1866" w:rsidRPr="00430C32" w:rsidRDefault="00EB1866" w:rsidP="000D48FE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EAN товара (штрих-код, баркод);</w:t>
      </w:r>
    </w:p>
    <w:p w:rsidR="00EB1866" w:rsidRPr="00430C32" w:rsidRDefault="00EB1866" w:rsidP="000D48FE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полное название товара;</w:t>
      </w:r>
    </w:p>
    <w:p w:rsidR="00EB1866" w:rsidRPr="00430C32" w:rsidRDefault="00EB1866" w:rsidP="000D48FE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код товара в учетной системе Поставщика;</w:t>
      </w:r>
    </w:p>
    <w:p w:rsidR="00EB1866" w:rsidRPr="00430C32" w:rsidRDefault="00EB1866" w:rsidP="000D48FE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единицы измерения;</w:t>
      </w:r>
    </w:p>
    <w:p w:rsidR="00EB1866" w:rsidRPr="00430C32" w:rsidRDefault="00EB1866" w:rsidP="000D48FE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цена товара без НДС;</w:t>
      </w:r>
    </w:p>
    <w:p w:rsidR="00EB1866" w:rsidRPr="00430C32" w:rsidRDefault="00EB1866" w:rsidP="000D48FE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цена товара с НДС;</w:t>
      </w:r>
    </w:p>
    <w:p w:rsidR="00EB1866" w:rsidRPr="00430C32" w:rsidRDefault="00EB1866" w:rsidP="000D48FE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ареал действия цены.</w:t>
      </w:r>
    </w:p>
    <w:p w:rsidR="00EB1866" w:rsidRDefault="00EB1866" w:rsidP="00EB1866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К </w:t>
      </w:r>
      <w:r w:rsidRPr="00430C32">
        <w:rPr>
          <w:sz w:val="21"/>
          <w:szCs w:val="21"/>
          <w:lang w:eastAsia="en-US"/>
        </w:rPr>
        <w:t>ЮЗЭДО</w:t>
      </w:r>
      <w:r w:rsidRPr="00430C32">
        <w:rPr>
          <w:sz w:val="21"/>
          <w:szCs w:val="21"/>
        </w:rPr>
        <w:t>-документу «Условие о скидке» с признаком «Промо» в части неурегулированной настоящим Дополнительным соглашением применяются положения Договора поставки, относящиеся к «Условиям о скидке с признаком «Промо» (Приложение № 9</w:t>
      </w:r>
      <w:r>
        <w:rPr>
          <w:sz w:val="21"/>
          <w:szCs w:val="21"/>
        </w:rPr>
        <w:t xml:space="preserve"> к</w:t>
      </w:r>
      <w:r w:rsidRPr="00430C32">
        <w:rPr>
          <w:sz w:val="21"/>
          <w:szCs w:val="21"/>
        </w:rPr>
        <w:t xml:space="preserve"> Договору поставки).</w:t>
      </w:r>
    </w:p>
    <w:p w:rsidR="00EB1866" w:rsidRDefault="00EB1866" w:rsidP="00EB1866">
      <w:pPr>
        <w:pStyle w:val="a3"/>
        <w:suppressAutoHyphens/>
        <w:ind w:left="792" w:firstLine="624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Нарушение сроков направления Поставщиком на согласование Покупателю ЮЗЭДО-документов, предусмотренных настоящим пунктом Дополнительного соглашения, не допускается. </w:t>
      </w:r>
    </w:p>
    <w:p w:rsidR="00EB1866" w:rsidRDefault="00EB1866" w:rsidP="00EB1866">
      <w:pPr>
        <w:pStyle w:val="a3"/>
        <w:suppressAutoHyphens/>
        <w:ind w:left="792" w:firstLine="624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Несвоевременно направленные Поставщиком Покупателю ЮЗЭДО-документы, предусмотренные настоящим пунктом Дополнительного соглашения, на согласование не принимаются, и Покупатель в этом случае вправе отказаться от принятия новых цен. </w:t>
      </w:r>
    </w:p>
    <w:p w:rsidR="00EB1866" w:rsidRPr="00EA6D31" w:rsidRDefault="00EB1866" w:rsidP="00EB1866">
      <w:pPr>
        <w:pStyle w:val="a3"/>
        <w:suppressAutoHyphens/>
        <w:ind w:left="794" w:firstLine="624"/>
        <w:jc w:val="both"/>
        <w:rPr>
          <w:sz w:val="21"/>
          <w:szCs w:val="21"/>
        </w:rPr>
      </w:pPr>
      <w:r>
        <w:rPr>
          <w:sz w:val="21"/>
          <w:szCs w:val="21"/>
        </w:rPr>
        <w:t>Корректировки цен и подписание ЮЗЭДО-документов, предусмотренных настоящим пунктом Дополнительного соглашения,  в закрытом периоде не допускаются и будут отклонены.</w:t>
      </w:r>
    </w:p>
    <w:p w:rsidR="00EB1866" w:rsidRPr="00430C32" w:rsidRDefault="00EB1866" w:rsidP="00EB1866">
      <w:pPr>
        <w:pStyle w:val="a3"/>
        <w:numPr>
          <w:ilvl w:val="1"/>
          <w:numId w:val="23"/>
        </w:numPr>
        <w:suppressAutoHyphens/>
        <w:jc w:val="both"/>
        <w:rPr>
          <w:sz w:val="21"/>
          <w:szCs w:val="21"/>
        </w:rPr>
      </w:pPr>
      <w:r w:rsidRPr="00430C32">
        <w:rPr>
          <w:sz w:val="21"/>
          <w:szCs w:val="21"/>
        </w:rPr>
        <w:t>Стороны пришли к соглашению, что условия о предоставлении скидки с Цены Товара, снижающей Цену Товара, указанную в Спецификации, согласовываются и подписываются Сторонами в виде Приложения №</w:t>
      </w:r>
      <w:r>
        <w:rPr>
          <w:sz w:val="21"/>
          <w:szCs w:val="21"/>
        </w:rPr>
        <w:t xml:space="preserve"> </w:t>
      </w:r>
      <w:r w:rsidRPr="00430C32">
        <w:rPr>
          <w:sz w:val="21"/>
          <w:szCs w:val="21"/>
        </w:rPr>
        <w:t xml:space="preserve">9 </w:t>
      </w:r>
      <w:r>
        <w:rPr>
          <w:sz w:val="21"/>
          <w:szCs w:val="21"/>
        </w:rPr>
        <w:t xml:space="preserve">к Договору поставки </w:t>
      </w:r>
      <w:r w:rsidRPr="00430C32">
        <w:rPr>
          <w:sz w:val="21"/>
          <w:szCs w:val="21"/>
        </w:rPr>
        <w:t xml:space="preserve">«Условие о скидке» посредством ЮЗЭДО с использованием </w:t>
      </w:r>
      <w:r w:rsidRPr="00430C32">
        <w:rPr>
          <w:b/>
          <w:sz w:val="21"/>
          <w:szCs w:val="21"/>
        </w:rPr>
        <w:t>усиленной квалифицированной электронной подписи</w:t>
      </w:r>
      <w:r w:rsidRPr="00430C32">
        <w:rPr>
          <w:sz w:val="21"/>
          <w:szCs w:val="21"/>
        </w:rPr>
        <w:t xml:space="preserve"> (УКЭП).</w:t>
      </w:r>
    </w:p>
    <w:p w:rsidR="00EB1866" w:rsidRPr="00430C32" w:rsidRDefault="00EB1866" w:rsidP="00EB1866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Подписание «Условия о скидке» (Приложения №</w:t>
      </w:r>
      <w:r>
        <w:rPr>
          <w:sz w:val="21"/>
          <w:szCs w:val="21"/>
        </w:rPr>
        <w:t xml:space="preserve"> </w:t>
      </w:r>
      <w:r w:rsidRPr="00430C32">
        <w:rPr>
          <w:sz w:val="21"/>
          <w:szCs w:val="21"/>
        </w:rPr>
        <w:t>9 к Договору поставки) производится уполномоченными лицами Сторон посредством обмена ЮЗЭДО-документ</w:t>
      </w:r>
      <w:r>
        <w:rPr>
          <w:sz w:val="21"/>
          <w:szCs w:val="21"/>
        </w:rPr>
        <w:t>а</w:t>
      </w:r>
      <w:r w:rsidRPr="00430C32">
        <w:rPr>
          <w:sz w:val="21"/>
          <w:szCs w:val="21"/>
        </w:rPr>
        <w:t xml:space="preserve"> в следующем порядке:</w:t>
      </w:r>
    </w:p>
    <w:p w:rsidR="00EB1866" w:rsidRPr="00430C32" w:rsidRDefault="00EB1866" w:rsidP="00EB1866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Поставщик направляет Покупателю для согласования предложение («Условие о скидке»- Приложение №</w:t>
      </w:r>
      <w:r>
        <w:rPr>
          <w:sz w:val="21"/>
          <w:szCs w:val="21"/>
        </w:rPr>
        <w:t xml:space="preserve"> </w:t>
      </w:r>
      <w:r w:rsidRPr="00430C32">
        <w:rPr>
          <w:sz w:val="21"/>
          <w:szCs w:val="21"/>
        </w:rPr>
        <w:t xml:space="preserve">9 к Договору поставки») в виде одного подписанного УКЭП со своей Стороны ЮЗЭДО-документа в разрезе одного финкода с указанием цен и соответствующего сегмента ассортимента </w:t>
      </w:r>
      <w:r w:rsidRPr="00430C32">
        <w:rPr>
          <w:sz w:val="21"/>
          <w:szCs w:val="21"/>
        </w:rPr>
        <w:lastRenderedPageBreak/>
        <w:t>Покупателя с разделением канала поставки (РЦ / магазины) не менее, чем за 5 (пять) рабочих дней до начала действия новых цен.</w:t>
      </w:r>
    </w:p>
    <w:p w:rsidR="00EB1866" w:rsidRPr="00430C32" w:rsidRDefault="00EB1866" w:rsidP="00EB1866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Каждое полученное от Поставщика «Условие о скидке» (Приложение №</w:t>
      </w:r>
      <w:r>
        <w:rPr>
          <w:sz w:val="21"/>
          <w:szCs w:val="21"/>
        </w:rPr>
        <w:t xml:space="preserve"> </w:t>
      </w:r>
      <w:r w:rsidRPr="00430C32">
        <w:rPr>
          <w:sz w:val="21"/>
          <w:szCs w:val="21"/>
        </w:rPr>
        <w:t xml:space="preserve">9 к Договору поставки) Покупатель проверяет на корректность /целостность данных и наличие УКЭП. После успешной проверки Покупателем «Спецификаций», направленных Поставщиком, Покупатель при согласовании производит их подписание УКЭП и направляет Поставщику электронное уведомление о прогрузке цен в Информационную систему сети «Верный». Датой получения Поставщиком подписанного Покупателем ЮЗЭДО-документа «Условие о скидке» является дата доставки ЮЗЭДО-документа «Условие о скидке» Поставщику, которая фиксируется Системой ЭДО. При отказе в согласовании ЮЗЭДО-документа «Условие о скидке» – Покупатель направляет электронное уведомление об отклонении цен. Частичная прогрузка ассортиментных позиций не допускается. </w:t>
      </w:r>
    </w:p>
    <w:p w:rsidR="00EB1866" w:rsidRPr="00430C32" w:rsidRDefault="00EB1866" w:rsidP="00EB1866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ЮЗДО-документ «Условие о скидке», подписанный УКЭП, обязательно должен содержать следующую информацию: </w:t>
      </w:r>
    </w:p>
    <w:p w:rsidR="00EB1866" w:rsidRPr="00430C32" w:rsidRDefault="00EB1866" w:rsidP="00EB1866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дата и номер документа;</w:t>
      </w:r>
    </w:p>
    <w:p w:rsidR="00EB1866" w:rsidRPr="00430C32" w:rsidRDefault="00EB1866" w:rsidP="00EB1866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дата и время начала действия документа (дата начала действия цен);</w:t>
      </w:r>
    </w:p>
    <w:p w:rsidR="00EB1866" w:rsidRPr="00430C32" w:rsidRDefault="00EB1866" w:rsidP="00EB1866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дата и время окончания действия документа (даты окончания действия цен);</w:t>
      </w:r>
    </w:p>
    <w:p w:rsidR="00EB1866" w:rsidRPr="00430C32" w:rsidRDefault="00EB1866" w:rsidP="00EB1866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дата и номер договора поставки между Поставщиком и Покупателем;</w:t>
      </w:r>
    </w:p>
    <w:p w:rsidR="00EB1866" w:rsidRPr="00430C32" w:rsidRDefault="00EB1866" w:rsidP="00EB1866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Внутренний код товара Поставщика;</w:t>
      </w:r>
    </w:p>
    <w:p w:rsidR="00EB1866" w:rsidRPr="00430C32" w:rsidRDefault="00EB1866" w:rsidP="00EB1866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Внутренний код товара Покупателя;</w:t>
      </w:r>
    </w:p>
    <w:p w:rsidR="00EB1866" w:rsidRPr="00430C32" w:rsidRDefault="00EB1866" w:rsidP="00EB1866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реквизиты Поставщика;</w:t>
      </w:r>
    </w:p>
    <w:p w:rsidR="00EB1866" w:rsidRPr="00430C32" w:rsidRDefault="00EB1866" w:rsidP="00EB1866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номер товарной позиции;</w:t>
      </w:r>
    </w:p>
    <w:p w:rsidR="00EB1866" w:rsidRPr="00430C32" w:rsidRDefault="00EB1866" w:rsidP="00EB1866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EAN товара (штрих-код, баркод);</w:t>
      </w:r>
    </w:p>
    <w:p w:rsidR="00EB1866" w:rsidRPr="00430C32" w:rsidRDefault="00EB1866" w:rsidP="00EB1866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полное название товара;</w:t>
      </w:r>
    </w:p>
    <w:p w:rsidR="00EB1866" w:rsidRPr="00430C32" w:rsidRDefault="00EB1866" w:rsidP="00EB1866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код товара в учетной системе Поставщика;</w:t>
      </w:r>
    </w:p>
    <w:p w:rsidR="00EB1866" w:rsidRPr="00430C32" w:rsidRDefault="00EB1866" w:rsidP="00EB1866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единицы измерения;</w:t>
      </w:r>
    </w:p>
    <w:p w:rsidR="00EB1866" w:rsidRPr="00430C32" w:rsidRDefault="00EB1866" w:rsidP="00EB1866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цена товара без НДС;</w:t>
      </w:r>
    </w:p>
    <w:p w:rsidR="00EB1866" w:rsidRPr="00430C32" w:rsidRDefault="00EB1866" w:rsidP="00EB1866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цена товара с НДС;</w:t>
      </w:r>
    </w:p>
    <w:p w:rsidR="00EB1866" w:rsidRPr="00430C32" w:rsidRDefault="00EB1866" w:rsidP="00EB1866">
      <w:pPr>
        <w:pStyle w:val="a3"/>
        <w:suppressAutoHyphens/>
        <w:spacing w:before="120"/>
        <w:ind w:left="792" w:firstLine="626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ареал действия цены.</w:t>
      </w:r>
    </w:p>
    <w:p w:rsidR="00EB1866" w:rsidRPr="00430C32" w:rsidRDefault="00EB1866" w:rsidP="00EB1866">
      <w:pPr>
        <w:pStyle w:val="a3"/>
        <w:suppressAutoHyphens/>
        <w:ind w:left="792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Нарушение сроков направления Поставщиком на согласование Покупателю ЮЗЭДО-документов, предусмотренных настоящим пунктом Дополнительного </w:t>
      </w:r>
      <w:r>
        <w:rPr>
          <w:sz w:val="21"/>
          <w:szCs w:val="21"/>
        </w:rPr>
        <w:t>С</w:t>
      </w:r>
      <w:r w:rsidRPr="00430C32">
        <w:rPr>
          <w:sz w:val="21"/>
          <w:szCs w:val="21"/>
        </w:rPr>
        <w:t xml:space="preserve">оглашения, не допускается. </w:t>
      </w:r>
    </w:p>
    <w:p w:rsidR="00EB1866" w:rsidRPr="00430C32" w:rsidRDefault="00EB1866" w:rsidP="00EB1866">
      <w:pPr>
        <w:pStyle w:val="a3"/>
        <w:suppressAutoHyphens/>
        <w:ind w:left="792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Несвоевременно направленные Поставщиком Покупателю ЮЗЭДО-документы, предусмотренные настоящим пунктом Дополнительного соглашения, на согласование не принимаются, и Покупатель в этом случае вправе отказаться от принятия новых цен. </w:t>
      </w:r>
    </w:p>
    <w:p w:rsidR="00EB1866" w:rsidRPr="00430C32" w:rsidRDefault="00EB1866" w:rsidP="00EB1866">
      <w:pPr>
        <w:pStyle w:val="a3"/>
        <w:suppressAutoHyphens/>
        <w:ind w:left="794" w:firstLine="62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Корректировки цен и подписание ЮЗЭДО-документов, предусмотренных настоящим пунктом Дополнительного </w:t>
      </w:r>
      <w:r w:rsidR="00953159" w:rsidRPr="00430C32">
        <w:rPr>
          <w:sz w:val="21"/>
          <w:szCs w:val="21"/>
        </w:rPr>
        <w:t>соглашения, в</w:t>
      </w:r>
      <w:r w:rsidRPr="00430C32">
        <w:rPr>
          <w:sz w:val="21"/>
          <w:szCs w:val="21"/>
        </w:rPr>
        <w:t xml:space="preserve"> закрытом периоде не допускаются и будут отклонены.</w:t>
      </w:r>
    </w:p>
    <w:p w:rsidR="00EB1866" w:rsidRPr="00430C32" w:rsidRDefault="00EB1866" w:rsidP="00EB1866">
      <w:pPr>
        <w:pStyle w:val="a3"/>
        <w:suppressAutoHyphens/>
        <w:ind w:left="794" w:firstLine="626"/>
        <w:jc w:val="both"/>
        <w:rPr>
          <w:sz w:val="21"/>
          <w:szCs w:val="21"/>
        </w:rPr>
      </w:pPr>
    </w:p>
    <w:p w:rsidR="00EB1866" w:rsidRPr="00430C32" w:rsidRDefault="00EB1866" w:rsidP="00EB1866">
      <w:pPr>
        <w:pStyle w:val="a3"/>
        <w:numPr>
          <w:ilvl w:val="1"/>
          <w:numId w:val="23"/>
        </w:numPr>
        <w:ind w:left="79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В соответствии с Договором поставки Покупатель направляет Поставщику Заказ на поставку Товара по </w:t>
      </w:r>
      <w:r w:rsidRPr="00430C32">
        <w:rPr>
          <w:sz w:val="21"/>
          <w:szCs w:val="21"/>
          <w:lang w:val="en-US"/>
        </w:rPr>
        <w:t>EDI</w:t>
      </w:r>
      <w:r w:rsidRPr="00430C32">
        <w:rPr>
          <w:sz w:val="21"/>
          <w:szCs w:val="21"/>
        </w:rPr>
        <w:t xml:space="preserve"> (electronic data interchange), </w:t>
      </w:r>
      <w:r w:rsidRPr="00430C32">
        <w:rPr>
          <w:sz w:val="21"/>
          <w:szCs w:val="21"/>
          <w:lang w:val="en-US"/>
        </w:rPr>
        <w:t>EDI</w:t>
      </w:r>
      <w:r w:rsidRPr="00430C32">
        <w:rPr>
          <w:sz w:val="21"/>
          <w:szCs w:val="21"/>
        </w:rPr>
        <w:t xml:space="preserve">- документ </w:t>
      </w:r>
      <w:r w:rsidRPr="00430C32">
        <w:rPr>
          <w:b/>
          <w:sz w:val="21"/>
          <w:szCs w:val="21"/>
          <w:lang w:val="en-US"/>
        </w:rPr>
        <w:t>ORDERS</w:t>
      </w:r>
      <w:r w:rsidRPr="00430C32">
        <w:rPr>
          <w:b/>
          <w:sz w:val="21"/>
          <w:szCs w:val="21"/>
        </w:rPr>
        <w:t>.</w:t>
      </w:r>
    </w:p>
    <w:p w:rsidR="00EB1866" w:rsidRPr="00430C32" w:rsidRDefault="00EB1866" w:rsidP="00EB1866">
      <w:pPr>
        <w:pStyle w:val="a3"/>
        <w:ind w:left="794"/>
        <w:jc w:val="both"/>
        <w:rPr>
          <w:sz w:val="21"/>
          <w:szCs w:val="21"/>
        </w:rPr>
      </w:pPr>
      <w:r w:rsidRPr="00430C32">
        <w:rPr>
          <w:b/>
          <w:sz w:val="21"/>
          <w:szCs w:val="21"/>
        </w:rPr>
        <w:t>Документ ORDERS</w:t>
      </w:r>
      <w:r w:rsidRPr="00430C32">
        <w:rPr>
          <w:sz w:val="21"/>
          <w:szCs w:val="21"/>
        </w:rPr>
        <w:t xml:space="preserve"> обязательно должен содержать следующую информацию:</w:t>
      </w:r>
    </w:p>
    <w:p w:rsidR="00EB1866" w:rsidRPr="00430C32" w:rsidRDefault="00EB1866" w:rsidP="00EB1866">
      <w:pPr>
        <w:pStyle w:val="a3"/>
        <w:ind w:left="79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- название и дату документа, </w:t>
      </w:r>
    </w:p>
    <w:p w:rsidR="00EB1866" w:rsidRPr="00430C32" w:rsidRDefault="00EB1866" w:rsidP="00EB1866">
      <w:pPr>
        <w:pStyle w:val="a3"/>
        <w:ind w:left="79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- номер и дату заказа, </w:t>
      </w:r>
    </w:p>
    <w:p w:rsidR="00EB1866" w:rsidRPr="00430C32" w:rsidRDefault="00EB1866" w:rsidP="00EB1866">
      <w:pPr>
        <w:pStyle w:val="a3"/>
        <w:ind w:left="79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дата поставки Товара по заказу, назначенная Покупателем;</w:t>
      </w:r>
    </w:p>
    <w:p w:rsidR="00EB1866" w:rsidRPr="00430C32" w:rsidRDefault="00EB1866" w:rsidP="00EB1866">
      <w:pPr>
        <w:pStyle w:val="a3"/>
        <w:ind w:left="79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признак «ПРОМО» (если Заказ предназначен для промо-акции);</w:t>
      </w:r>
    </w:p>
    <w:p w:rsidR="00EB1866" w:rsidRPr="00430C32" w:rsidRDefault="00EB1866" w:rsidP="00EB1866">
      <w:pPr>
        <w:pStyle w:val="a3"/>
        <w:ind w:left="79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- GLN номер поставщика, </w:t>
      </w:r>
    </w:p>
    <w:p w:rsidR="00EB1866" w:rsidRPr="00430C32" w:rsidRDefault="00EB1866" w:rsidP="00EB1866">
      <w:pPr>
        <w:pStyle w:val="a3"/>
        <w:ind w:left="79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- GLN номер покупателя (юр. лица Покупателя), </w:t>
      </w:r>
    </w:p>
    <w:p w:rsidR="00EB1866" w:rsidRPr="00430C32" w:rsidRDefault="00EB1866" w:rsidP="00EB1866">
      <w:pPr>
        <w:pStyle w:val="a3"/>
        <w:ind w:left="79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- GLN номер отправителя сообщения, </w:t>
      </w:r>
    </w:p>
    <w:p w:rsidR="00EB1866" w:rsidRPr="00430C32" w:rsidRDefault="00EB1866" w:rsidP="00EB1866">
      <w:pPr>
        <w:pStyle w:val="a3"/>
        <w:ind w:left="79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- GLN номер получателя сообщения, </w:t>
      </w:r>
    </w:p>
    <w:p w:rsidR="00EB1866" w:rsidRPr="00430C32" w:rsidRDefault="00EB1866" w:rsidP="00EB1866">
      <w:pPr>
        <w:pStyle w:val="a3"/>
        <w:ind w:left="79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- номер товарной позиции, </w:t>
      </w:r>
    </w:p>
    <w:p w:rsidR="00EB1866" w:rsidRPr="00430C32" w:rsidRDefault="00EB1866" w:rsidP="00EB1866">
      <w:pPr>
        <w:pStyle w:val="a3"/>
        <w:ind w:left="79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- штрих-код продукта, </w:t>
      </w:r>
    </w:p>
    <w:p w:rsidR="00EB1866" w:rsidRDefault="00EB1866" w:rsidP="00EB1866">
      <w:pPr>
        <w:pStyle w:val="a3"/>
        <w:ind w:left="79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- заказанное количество товара</w:t>
      </w:r>
    </w:p>
    <w:p w:rsidR="00EB1866" w:rsidRPr="00953159" w:rsidRDefault="00EB1866" w:rsidP="00EB1866">
      <w:pPr>
        <w:pStyle w:val="a3"/>
        <w:ind w:left="794"/>
        <w:jc w:val="both"/>
        <w:rPr>
          <w:color w:val="000000" w:themeColor="text1"/>
          <w:sz w:val="21"/>
          <w:szCs w:val="21"/>
        </w:rPr>
      </w:pPr>
      <w:r w:rsidRPr="00430C32">
        <w:rPr>
          <w:sz w:val="21"/>
          <w:szCs w:val="21"/>
        </w:rPr>
        <w:t>.</w:t>
      </w:r>
      <w:r w:rsidRPr="00EB1866">
        <w:rPr>
          <w:rFonts w:ascii="Arial" w:hAnsi="Arial" w:cs="Arial"/>
          <w:color w:val="FF0000"/>
          <w:sz w:val="18"/>
          <w:szCs w:val="18"/>
        </w:rPr>
        <w:t xml:space="preserve"> </w:t>
      </w:r>
      <w:r w:rsidRPr="00953159">
        <w:rPr>
          <w:color w:val="000000" w:themeColor="text1"/>
          <w:sz w:val="21"/>
          <w:szCs w:val="21"/>
        </w:rPr>
        <w:t>цена (с НДС).</w:t>
      </w:r>
    </w:p>
    <w:p w:rsidR="00EB1866" w:rsidRPr="00430C32" w:rsidRDefault="00EB1866" w:rsidP="00EB1866">
      <w:pPr>
        <w:pStyle w:val="a3"/>
        <w:numPr>
          <w:ilvl w:val="1"/>
          <w:numId w:val="23"/>
        </w:numPr>
        <w:jc w:val="both"/>
        <w:rPr>
          <w:sz w:val="21"/>
          <w:szCs w:val="21"/>
        </w:rPr>
      </w:pPr>
      <w:r w:rsidRPr="00430C32">
        <w:rPr>
          <w:sz w:val="21"/>
          <w:szCs w:val="21"/>
        </w:rPr>
        <w:t>В соответствии с Договором поставки Поставщик обязан направить Покупателю информацию о поставке Товара в соответствии с Заказом Покупателя (Подтверждение Заказа) по EDI (electronic data interchange), EDI- документ ORDRSР.</w:t>
      </w:r>
    </w:p>
    <w:p w:rsidR="00EB1866" w:rsidRPr="00430C32" w:rsidRDefault="00EB1866" w:rsidP="00EB1866">
      <w:pPr>
        <w:pStyle w:val="a3"/>
        <w:suppressAutoHyphens/>
        <w:spacing w:before="120"/>
        <w:ind w:left="792"/>
        <w:jc w:val="both"/>
        <w:rPr>
          <w:sz w:val="21"/>
          <w:szCs w:val="21"/>
        </w:rPr>
      </w:pPr>
      <w:r w:rsidRPr="00430C32">
        <w:rPr>
          <w:b/>
          <w:sz w:val="21"/>
          <w:szCs w:val="21"/>
        </w:rPr>
        <w:t>Документ ORDRSР</w:t>
      </w:r>
      <w:r w:rsidRPr="00430C32">
        <w:rPr>
          <w:sz w:val="21"/>
          <w:szCs w:val="21"/>
        </w:rPr>
        <w:t xml:space="preserve"> обязательно должен содержать следующую информацию:</w:t>
      </w:r>
    </w:p>
    <w:p w:rsidR="00EB1866" w:rsidRPr="00430C32" w:rsidRDefault="00EB1866" w:rsidP="00EB1866">
      <w:pPr>
        <w:ind w:firstLine="851"/>
        <w:jc w:val="both"/>
        <w:rPr>
          <w:rFonts w:eastAsia="Calibri"/>
          <w:sz w:val="21"/>
          <w:szCs w:val="21"/>
          <w:lang w:eastAsia="en-US"/>
        </w:rPr>
      </w:pPr>
      <w:r w:rsidRPr="00430C32">
        <w:rPr>
          <w:sz w:val="21"/>
          <w:szCs w:val="21"/>
        </w:rPr>
        <w:lastRenderedPageBreak/>
        <w:t xml:space="preserve">- </w:t>
      </w:r>
      <w:r w:rsidRPr="00430C32">
        <w:rPr>
          <w:rFonts w:eastAsia="Calibri"/>
          <w:sz w:val="21"/>
          <w:szCs w:val="21"/>
          <w:lang w:eastAsia="en-US"/>
        </w:rPr>
        <w:t xml:space="preserve">номер подтверждения заказа, </w:t>
      </w:r>
    </w:p>
    <w:p w:rsidR="00EB1866" w:rsidRPr="00430C32" w:rsidRDefault="00EB1866" w:rsidP="00EB1866">
      <w:pPr>
        <w:ind w:firstLine="851"/>
        <w:jc w:val="both"/>
        <w:rPr>
          <w:rFonts w:eastAsia="Calibri"/>
          <w:sz w:val="21"/>
          <w:szCs w:val="21"/>
          <w:lang w:eastAsia="en-US"/>
        </w:rPr>
      </w:pPr>
      <w:r w:rsidRPr="00430C32">
        <w:rPr>
          <w:rFonts w:eastAsia="Calibri"/>
          <w:sz w:val="21"/>
          <w:szCs w:val="21"/>
          <w:lang w:eastAsia="en-US"/>
        </w:rPr>
        <w:t>-  дата документа,</w:t>
      </w:r>
    </w:p>
    <w:p w:rsidR="00EB1866" w:rsidRPr="00430C32" w:rsidRDefault="00EB1866" w:rsidP="00EB1866">
      <w:pPr>
        <w:ind w:firstLine="851"/>
        <w:jc w:val="both"/>
        <w:rPr>
          <w:rFonts w:eastAsia="Calibri"/>
          <w:sz w:val="21"/>
          <w:szCs w:val="21"/>
          <w:lang w:eastAsia="en-US"/>
        </w:rPr>
      </w:pPr>
      <w:r w:rsidRPr="00430C32">
        <w:rPr>
          <w:rFonts w:eastAsia="Calibri"/>
          <w:sz w:val="21"/>
          <w:szCs w:val="21"/>
          <w:lang w:eastAsia="en-US"/>
        </w:rPr>
        <w:t xml:space="preserve">-  Номер и дата заказа, </w:t>
      </w:r>
    </w:p>
    <w:p w:rsidR="00EB1866" w:rsidRPr="00430C32" w:rsidRDefault="00EB1866" w:rsidP="00EB1866">
      <w:pPr>
        <w:ind w:left="851"/>
        <w:jc w:val="both"/>
        <w:rPr>
          <w:rFonts w:eastAsia="Calibri"/>
          <w:sz w:val="21"/>
          <w:szCs w:val="21"/>
          <w:lang w:eastAsia="en-US"/>
        </w:rPr>
      </w:pPr>
      <w:r w:rsidRPr="00430C32">
        <w:rPr>
          <w:rFonts w:eastAsia="Calibri"/>
          <w:sz w:val="21"/>
          <w:szCs w:val="21"/>
          <w:lang w:eastAsia="en-US"/>
        </w:rPr>
        <w:t xml:space="preserve">- статус ответа Поставщика на Заказ Покупателя на уровне всего документа (1- означает заказ принят без изменений и товар будет поставлен без изменений, 2 – заказ Покупателя принят с изменениями по </w:t>
      </w:r>
      <w:r w:rsidR="007C6748">
        <w:rPr>
          <w:rFonts w:eastAsia="Calibri"/>
          <w:sz w:val="21"/>
          <w:szCs w:val="21"/>
          <w:lang w:eastAsia="en-US"/>
        </w:rPr>
        <w:t xml:space="preserve">количеству </w:t>
      </w:r>
      <w:r w:rsidRPr="00430C32">
        <w:rPr>
          <w:rFonts w:eastAsia="Calibri"/>
          <w:sz w:val="21"/>
          <w:szCs w:val="21"/>
          <w:lang w:eastAsia="en-US"/>
        </w:rPr>
        <w:t>заказанного товара, 3 – Заказ Покупателя полностью отклонен),</w:t>
      </w:r>
    </w:p>
    <w:p w:rsidR="00EB1866" w:rsidRPr="00430C32" w:rsidRDefault="00EB1866" w:rsidP="00EB1866">
      <w:pPr>
        <w:ind w:firstLine="851"/>
        <w:jc w:val="both"/>
        <w:rPr>
          <w:rFonts w:eastAsia="Calibri"/>
          <w:sz w:val="21"/>
          <w:szCs w:val="21"/>
          <w:lang w:eastAsia="en-US"/>
        </w:rPr>
      </w:pPr>
      <w:r w:rsidRPr="00430C32">
        <w:rPr>
          <w:rFonts w:eastAsia="Calibri"/>
          <w:sz w:val="21"/>
          <w:szCs w:val="21"/>
          <w:lang w:eastAsia="en-US"/>
        </w:rPr>
        <w:t xml:space="preserve">- GLN номер Покупателя (юр. лица Покупателя), </w:t>
      </w:r>
    </w:p>
    <w:p w:rsidR="00EB1866" w:rsidRPr="00430C32" w:rsidRDefault="00EB1866" w:rsidP="00EB1866">
      <w:pPr>
        <w:ind w:firstLine="851"/>
        <w:jc w:val="both"/>
        <w:rPr>
          <w:rFonts w:eastAsia="Calibri"/>
          <w:sz w:val="21"/>
          <w:szCs w:val="21"/>
          <w:lang w:eastAsia="en-US"/>
        </w:rPr>
      </w:pPr>
      <w:r w:rsidRPr="00430C32">
        <w:rPr>
          <w:rFonts w:eastAsia="Calibri"/>
          <w:sz w:val="21"/>
          <w:szCs w:val="21"/>
          <w:lang w:eastAsia="en-US"/>
        </w:rPr>
        <w:t xml:space="preserve">- GLN номер Поставщика, </w:t>
      </w:r>
    </w:p>
    <w:p w:rsidR="00EB1866" w:rsidRPr="00430C32" w:rsidRDefault="00EB1866" w:rsidP="00EB1866">
      <w:pPr>
        <w:ind w:firstLine="851"/>
        <w:jc w:val="both"/>
        <w:rPr>
          <w:rFonts w:eastAsia="Calibri"/>
          <w:sz w:val="21"/>
          <w:szCs w:val="21"/>
          <w:lang w:eastAsia="en-US"/>
        </w:rPr>
      </w:pPr>
      <w:r w:rsidRPr="00430C32">
        <w:rPr>
          <w:rFonts w:eastAsia="Calibri"/>
          <w:sz w:val="21"/>
          <w:szCs w:val="21"/>
          <w:lang w:eastAsia="en-US"/>
        </w:rPr>
        <w:t xml:space="preserve">- GLN номер РЦ или магазина Покупателя (точка поставки), </w:t>
      </w:r>
    </w:p>
    <w:p w:rsidR="00EB1866" w:rsidRPr="00430C32" w:rsidRDefault="00EB1866" w:rsidP="00EB1866">
      <w:pPr>
        <w:ind w:firstLine="851"/>
        <w:jc w:val="both"/>
        <w:rPr>
          <w:rFonts w:eastAsia="Calibri"/>
          <w:sz w:val="21"/>
          <w:szCs w:val="21"/>
          <w:lang w:eastAsia="en-US"/>
        </w:rPr>
      </w:pPr>
      <w:r w:rsidRPr="00430C32">
        <w:rPr>
          <w:rFonts w:eastAsia="Calibri"/>
          <w:sz w:val="21"/>
          <w:szCs w:val="21"/>
          <w:lang w:eastAsia="en-US"/>
        </w:rPr>
        <w:t xml:space="preserve">- GLN номер Грузоотправителя Поставщика, </w:t>
      </w:r>
    </w:p>
    <w:p w:rsidR="00EB1866" w:rsidRPr="00430C32" w:rsidRDefault="00EB1866" w:rsidP="00EB1866">
      <w:pPr>
        <w:ind w:firstLine="851"/>
        <w:jc w:val="both"/>
        <w:rPr>
          <w:rFonts w:eastAsia="Calibri"/>
          <w:sz w:val="21"/>
          <w:szCs w:val="21"/>
          <w:lang w:eastAsia="en-US"/>
        </w:rPr>
      </w:pPr>
      <w:r w:rsidRPr="00430C32">
        <w:rPr>
          <w:rFonts w:eastAsia="Calibri"/>
          <w:sz w:val="21"/>
          <w:szCs w:val="21"/>
          <w:lang w:eastAsia="en-US"/>
        </w:rPr>
        <w:t>- наименование Грузоотправителя – подразделения Поставщика;</w:t>
      </w:r>
    </w:p>
    <w:p w:rsidR="00EB1866" w:rsidRPr="00430C32" w:rsidRDefault="00EB1866" w:rsidP="00EB1866">
      <w:pPr>
        <w:ind w:firstLine="851"/>
        <w:jc w:val="both"/>
        <w:rPr>
          <w:rFonts w:eastAsia="Calibri"/>
          <w:sz w:val="21"/>
          <w:szCs w:val="21"/>
          <w:lang w:eastAsia="en-US"/>
        </w:rPr>
      </w:pPr>
      <w:r w:rsidRPr="00430C32">
        <w:rPr>
          <w:rFonts w:eastAsia="Calibri"/>
          <w:sz w:val="21"/>
          <w:szCs w:val="21"/>
          <w:lang w:eastAsia="en-US"/>
        </w:rPr>
        <w:t>- фактический адрес Грузоотправителя – подразделения Поставщика;</w:t>
      </w:r>
    </w:p>
    <w:p w:rsidR="00EB1866" w:rsidRPr="00430C32" w:rsidRDefault="00EB1866" w:rsidP="00EB1866">
      <w:pPr>
        <w:ind w:firstLine="851"/>
        <w:jc w:val="both"/>
        <w:rPr>
          <w:rFonts w:eastAsia="Calibri"/>
          <w:sz w:val="21"/>
          <w:szCs w:val="21"/>
          <w:lang w:eastAsia="en-US"/>
        </w:rPr>
      </w:pPr>
      <w:r w:rsidRPr="00430C32">
        <w:rPr>
          <w:rFonts w:eastAsia="Calibri"/>
          <w:sz w:val="21"/>
          <w:szCs w:val="21"/>
          <w:lang w:eastAsia="en-US"/>
        </w:rPr>
        <w:t xml:space="preserve">номер позиции товара, </w:t>
      </w:r>
    </w:p>
    <w:p w:rsidR="00EB1866" w:rsidRPr="00430C32" w:rsidRDefault="00EB1866" w:rsidP="00EB1866">
      <w:pPr>
        <w:ind w:firstLine="851"/>
        <w:jc w:val="both"/>
        <w:rPr>
          <w:rFonts w:eastAsia="Calibri"/>
          <w:sz w:val="21"/>
          <w:szCs w:val="21"/>
          <w:lang w:eastAsia="en-US"/>
        </w:rPr>
      </w:pPr>
      <w:r w:rsidRPr="00430C32">
        <w:rPr>
          <w:rFonts w:eastAsia="Calibri"/>
          <w:sz w:val="21"/>
          <w:szCs w:val="21"/>
          <w:lang w:eastAsia="en-US"/>
        </w:rPr>
        <w:t xml:space="preserve">перечень и штрих-код подтвержденного товара, </w:t>
      </w:r>
    </w:p>
    <w:p w:rsidR="00EB1866" w:rsidRPr="00430C32" w:rsidRDefault="00EB1866" w:rsidP="00EB1866">
      <w:pPr>
        <w:ind w:firstLine="851"/>
        <w:jc w:val="both"/>
        <w:rPr>
          <w:rFonts w:eastAsia="Calibri"/>
          <w:sz w:val="21"/>
          <w:szCs w:val="21"/>
          <w:lang w:eastAsia="en-US"/>
        </w:rPr>
      </w:pPr>
      <w:r w:rsidRPr="00430C32">
        <w:rPr>
          <w:rFonts w:eastAsia="Calibri"/>
          <w:sz w:val="21"/>
          <w:szCs w:val="21"/>
          <w:lang w:eastAsia="en-US"/>
        </w:rPr>
        <w:t>количество подтвержденного товара.</w:t>
      </w:r>
    </w:p>
    <w:p w:rsidR="00EB1866" w:rsidRPr="00430C32" w:rsidRDefault="00EB1866" w:rsidP="00EB1866">
      <w:pPr>
        <w:pStyle w:val="a3"/>
        <w:numPr>
          <w:ilvl w:val="1"/>
          <w:numId w:val="23"/>
        </w:numPr>
        <w:suppressAutoHyphens/>
        <w:spacing w:before="120"/>
        <w:ind w:left="709" w:hanging="425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Стороны пришли к соглашению, что </w:t>
      </w:r>
      <w:r w:rsidRPr="00430C32">
        <w:rPr>
          <w:sz w:val="21"/>
          <w:szCs w:val="21"/>
        </w:rPr>
        <w:t xml:space="preserve">Поставщик обязуется направлять Покупателю </w:t>
      </w:r>
      <w:r w:rsidRPr="00430C32">
        <w:rPr>
          <w:sz w:val="21"/>
          <w:szCs w:val="21"/>
          <w:lang w:val="en-US"/>
        </w:rPr>
        <w:t>EDI</w:t>
      </w:r>
      <w:r w:rsidRPr="00430C32">
        <w:rPr>
          <w:sz w:val="21"/>
          <w:szCs w:val="21"/>
        </w:rPr>
        <w:t>-документ «</w:t>
      </w:r>
      <w:r w:rsidRPr="00430C32">
        <w:rPr>
          <w:b/>
          <w:sz w:val="21"/>
          <w:szCs w:val="21"/>
        </w:rPr>
        <w:t xml:space="preserve">Уведомление об отгрузке» </w:t>
      </w:r>
      <w:r w:rsidRPr="00430C32">
        <w:rPr>
          <w:b/>
          <w:sz w:val="21"/>
          <w:szCs w:val="21"/>
          <w:lang w:val="en-US"/>
        </w:rPr>
        <w:t>DESADV</w:t>
      </w:r>
      <w:r w:rsidRPr="00430C32">
        <w:rPr>
          <w:sz w:val="21"/>
          <w:szCs w:val="21"/>
        </w:rPr>
        <w:t xml:space="preserve"> с обязательным указанием номера таможенной декларации (ТД) для импортного товара в электронном виде через </w:t>
      </w:r>
      <w:r w:rsidRPr="00430C32">
        <w:rPr>
          <w:sz w:val="21"/>
          <w:szCs w:val="21"/>
          <w:lang w:val="en-US"/>
        </w:rPr>
        <w:t>EDI</w:t>
      </w:r>
      <w:r w:rsidRPr="00430C32">
        <w:rPr>
          <w:sz w:val="21"/>
          <w:szCs w:val="21"/>
        </w:rPr>
        <w:t>-провайдера.</w:t>
      </w:r>
    </w:p>
    <w:p w:rsidR="00EB1866" w:rsidRPr="00430C32" w:rsidRDefault="00EB1866" w:rsidP="00EB1866">
      <w:pPr>
        <w:pStyle w:val="a3"/>
        <w:suppressAutoHyphens/>
        <w:ind w:left="709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«Уведомление об отгрузке» (</w:t>
      </w:r>
      <w:r w:rsidRPr="00430C32">
        <w:rPr>
          <w:sz w:val="21"/>
          <w:szCs w:val="21"/>
          <w:lang w:val="en-US"/>
        </w:rPr>
        <w:t>DESADV</w:t>
      </w:r>
      <w:r w:rsidRPr="00430C32">
        <w:rPr>
          <w:sz w:val="21"/>
          <w:szCs w:val="21"/>
        </w:rPr>
        <w:t>) должно быть</w:t>
      </w:r>
      <w:r w:rsidRPr="00430C32">
        <w:rPr>
          <w:b/>
          <w:sz w:val="21"/>
          <w:szCs w:val="21"/>
        </w:rPr>
        <w:t xml:space="preserve"> </w:t>
      </w:r>
      <w:r w:rsidRPr="00430C32">
        <w:rPr>
          <w:sz w:val="21"/>
          <w:szCs w:val="21"/>
        </w:rPr>
        <w:t xml:space="preserve">сформировано Поставщиком не позднее, чем в момент отгрузки Товара со своего склада и отправлено до прибытия транспорта Поставщика на объект Покупателя, в противном случае, при отсутствии отправленного документа </w:t>
      </w:r>
      <w:r w:rsidRPr="00430C32">
        <w:rPr>
          <w:sz w:val="21"/>
          <w:szCs w:val="21"/>
          <w:lang w:val="en-US"/>
        </w:rPr>
        <w:t>DESADV</w:t>
      </w:r>
      <w:r w:rsidRPr="00430C32">
        <w:rPr>
          <w:sz w:val="21"/>
          <w:szCs w:val="21"/>
        </w:rPr>
        <w:t xml:space="preserve"> в учетной системе Покупателя, Покупатель вправе отказаться от отправки </w:t>
      </w:r>
      <w:r w:rsidRPr="00430C32">
        <w:rPr>
          <w:sz w:val="21"/>
          <w:szCs w:val="21"/>
          <w:lang w:val="en-US"/>
        </w:rPr>
        <w:t>EDI</w:t>
      </w:r>
      <w:r w:rsidRPr="00430C32">
        <w:rPr>
          <w:sz w:val="21"/>
          <w:szCs w:val="21"/>
        </w:rPr>
        <w:t xml:space="preserve">-документа - «Уведомление о приемке» </w:t>
      </w:r>
      <w:r w:rsidRPr="00430C32">
        <w:rPr>
          <w:sz w:val="21"/>
          <w:szCs w:val="21"/>
          <w:lang w:val="en-US"/>
        </w:rPr>
        <w:t>RECADV</w:t>
      </w:r>
      <w:r w:rsidRPr="00430C32">
        <w:rPr>
          <w:sz w:val="21"/>
          <w:szCs w:val="21"/>
        </w:rPr>
        <w:t xml:space="preserve"> и приемки Товара.</w:t>
      </w:r>
    </w:p>
    <w:p w:rsidR="00EB1866" w:rsidRPr="00430C32" w:rsidRDefault="00EB1866" w:rsidP="00EB1866">
      <w:pPr>
        <w:pStyle w:val="a3"/>
        <w:suppressAutoHyphens/>
        <w:ind w:left="709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На каждое направленное Покупателю Уведомление об отгрузке (DESADV) Поставщик должен предоставить в бумажном виде отдельную товарную накладную или товарную и товарно-транспортную накладную. Количество бумажных УПД или УПД и ТТН должно соответствовать количеству Уведомлений об отгрузке (DESADV). Номера электронных УПД или УПД и ТТН должны соответствовать номерам накладных в бумажном виде.</w:t>
      </w:r>
    </w:p>
    <w:p w:rsidR="00EB1866" w:rsidRPr="00430C32" w:rsidRDefault="00EB1866" w:rsidP="00EB1866">
      <w:pPr>
        <w:pStyle w:val="2"/>
        <w:ind w:left="709" w:firstLine="0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sz w:val="21"/>
          <w:szCs w:val="21"/>
        </w:rPr>
        <w:t xml:space="preserve">Электронное сообщение DESADV должно полностью соответствовать бумажным УПД или УПД и ТТН, которые передаются оператору приемки Покупателя в момент передачи товара Покупателю   по позиционно: 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851" w:hanging="142"/>
        <w:rPr>
          <w:sz w:val="21"/>
          <w:szCs w:val="21"/>
        </w:rPr>
      </w:pPr>
      <w:r w:rsidRPr="00430C32">
        <w:rPr>
          <w:sz w:val="21"/>
          <w:szCs w:val="21"/>
        </w:rPr>
        <w:t xml:space="preserve"> по цене товара без НДС, по ставкам НДС, по сумме НДС, по сумме товара с НДС, по единицам измерения; 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suppressAutoHyphens/>
        <w:ind w:left="851" w:hanging="142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 по итоговым суммам: суммам товара без НДС, суммам НДС, суммам товара с НДС.</w:t>
      </w:r>
    </w:p>
    <w:p w:rsidR="00EB1866" w:rsidRPr="00430C32" w:rsidRDefault="00EB1866" w:rsidP="00EB1866">
      <w:pPr>
        <w:pStyle w:val="2"/>
        <w:spacing w:before="120"/>
        <w:ind w:left="993" w:hanging="284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b/>
          <w:sz w:val="21"/>
          <w:szCs w:val="21"/>
        </w:rPr>
        <w:t xml:space="preserve">Документ </w:t>
      </w:r>
      <w:r w:rsidRPr="00430C32">
        <w:rPr>
          <w:rFonts w:ascii="Times New Roman" w:hAnsi="Times New Roman" w:cs="Times New Roman"/>
          <w:b/>
          <w:sz w:val="21"/>
          <w:szCs w:val="21"/>
          <w:lang w:val="en-US"/>
        </w:rPr>
        <w:t>DESADV</w:t>
      </w:r>
      <w:r w:rsidRPr="00430C32">
        <w:rPr>
          <w:rFonts w:ascii="Times New Roman" w:hAnsi="Times New Roman" w:cs="Times New Roman"/>
          <w:sz w:val="21"/>
          <w:szCs w:val="21"/>
        </w:rPr>
        <w:t xml:space="preserve"> – Уведомление об отгрузке должен содержать обязательную следующую информацию: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номер и дату уведомления (совпадают с датой и номером ТТН);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номер и дату заказа;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наименование Поставщика;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наименование Покупателя;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номер Договора Поставки между Поставщиком и Покупателем;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 xml:space="preserve"> внутренний код Поставщика;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ассортимент Товара;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количество Товара;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цена товара без НДС;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номер Таможенной Декларации (ТД) на импортный товар;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адрес склада или магазина, указанного Покупателем.</w:t>
      </w:r>
    </w:p>
    <w:p w:rsidR="00EB1866" w:rsidRPr="00430C32" w:rsidRDefault="00EB1866" w:rsidP="00EB1866">
      <w:pPr>
        <w:ind w:left="709"/>
        <w:rPr>
          <w:b/>
          <w:sz w:val="21"/>
          <w:szCs w:val="21"/>
        </w:rPr>
      </w:pPr>
      <w:r w:rsidRPr="00430C32">
        <w:rPr>
          <w:b/>
          <w:sz w:val="21"/>
          <w:szCs w:val="21"/>
        </w:rPr>
        <w:t>Поставщик алкогольной продукции обязан дополнительно указать:</w:t>
      </w:r>
    </w:p>
    <w:p w:rsidR="00EB1866" w:rsidRPr="00430C32" w:rsidRDefault="00EB1866" w:rsidP="00EB1866">
      <w:pPr>
        <w:pStyle w:val="a3"/>
        <w:numPr>
          <w:ilvl w:val="0"/>
          <w:numId w:val="32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ИНН производителя алкогольной продукции;</w:t>
      </w:r>
    </w:p>
    <w:p w:rsidR="00EB1866" w:rsidRPr="00430C32" w:rsidRDefault="00EB1866" w:rsidP="00EB1866">
      <w:pPr>
        <w:pStyle w:val="a3"/>
        <w:numPr>
          <w:ilvl w:val="0"/>
          <w:numId w:val="32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КПП производителя алкогольной продукции;</w:t>
      </w:r>
    </w:p>
    <w:p w:rsidR="00EB1866" w:rsidRPr="00430C32" w:rsidRDefault="00EB1866" w:rsidP="00EB1866">
      <w:pPr>
        <w:pStyle w:val="a3"/>
        <w:numPr>
          <w:ilvl w:val="0"/>
          <w:numId w:val="32"/>
        </w:numPr>
        <w:tabs>
          <w:tab w:val="left" w:pos="993"/>
        </w:tabs>
        <w:ind w:left="284" w:firstLine="425"/>
        <w:rPr>
          <w:sz w:val="21"/>
          <w:szCs w:val="21"/>
        </w:rPr>
      </w:pPr>
      <w:r w:rsidRPr="00430C32">
        <w:rPr>
          <w:sz w:val="21"/>
          <w:szCs w:val="21"/>
        </w:rPr>
        <w:t>Наименование производителя алкогольной продукции;</w:t>
      </w:r>
    </w:p>
    <w:p w:rsidR="00EB1866" w:rsidRPr="00430C32" w:rsidRDefault="00EB1866" w:rsidP="00EB1866">
      <w:pPr>
        <w:pStyle w:val="a3"/>
        <w:numPr>
          <w:ilvl w:val="0"/>
          <w:numId w:val="32"/>
        </w:numPr>
        <w:tabs>
          <w:tab w:val="left" w:pos="993"/>
        </w:tabs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Данные о действующей лицензии поставщика на дату отгрузки (номер, дата начала действия, дата окончания действия, кем выдана);</w:t>
      </w:r>
    </w:p>
    <w:p w:rsidR="00EB1866" w:rsidRPr="00430C32" w:rsidRDefault="00EB1866" w:rsidP="00EB1866">
      <w:pPr>
        <w:pStyle w:val="a3"/>
        <w:numPr>
          <w:ilvl w:val="0"/>
          <w:numId w:val="32"/>
        </w:numPr>
        <w:tabs>
          <w:tab w:val="left" w:pos="993"/>
        </w:tabs>
        <w:ind w:left="284" w:firstLine="425"/>
        <w:rPr>
          <w:sz w:val="21"/>
          <w:szCs w:val="21"/>
        </w:rPr>
      </w:pPr>
      <w:r w:rsidRPr="00430C32">
        <w:rPr>
          <w:sz w:val="21"/>
          <w:szCs w:val="21"/>
        </w:rPr>
        <w:t xml:space="preserve">Литраж единицы </w:t>
      </w:r>
      <w:r w:rsidRPr="00430C32">
        <w:rPr>
          <w:i/>
          <w:iCs/>
          <w:sz w:val="21"/>
          <w:szCs w:val="21"/>
        </w:rPr>
        <w:t>– (л/ед)</w:t>
      </w:r>
      <w:r w:rsidRPr="00430C32">
        <w:rPr>
          <w:sz w:val="21"/>
          <w:szCs w:val="21"/>
        </w:rPr>
        <w:t>;</w:t>
      </w:r>
    </w:p>
    <w:p w:rsidR="00EB1866" w:rsidRPr="00430C32" w:rsidRDefault="00EB1866" w:rsidP="00EB1866">
      <w:pPr>
        <w:pStyle w:val="a3"/>
        <w:numPr>
          <w:ilvl w:val="0"/>
          <w:numId w:val="32"/>
        </w:numPr>
        <w:tabs>
          <w:tab w:val="left" w:pos="993"/>
        </w:tabs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Код вида алкогольной продукции (в соответствии с Приказом Федеральной службы по регулированию алкогольного рынка от 23 августа 2012 г. № 231)</w:t>
      </w:r>
      <w:r w:rsidRPr="00430C32">
        <w:rPr>
          <w:i/>
          <w:iCs/>
          <w:sz w:val="21"/>
          <w:szCs w:val="21"/>
        </w:rPr>
        <w:t>.</w:t>
      </w:r>
    </w:p>
    <w:p w:rsidR="00EB1866" w:rsidRPr="0038190B" w:rsidRDefault="00EB1866" w:rsidP="00EB1866">
      <w:pPr>
        <w:pStyle w:val="a3"/>
        <w:numPr>
          <w:ilvl w:val="1"/>
          <w:numId w:val="23"/>
        </w:numPr>
        <w:suppressAutoHyphens/>
        <w:spacing w:before="120"/>
        <w:ind w:left="709" w:hanging="425"/>
        <w:jc w:val="both"/>
        <w:rPr>
          <w:sz w:val="21"/>
          <w:szCs w:val="21"/>
        </w:rPr>
      </w:pPr>
      <w:r w:rsidRPr="0038190B">
        <w:rPr>
          <w:sz w:val="21"/>
          <w:szCs w:val="21"/>
        </w:rPr>
        <w:t xml:space="preserve">Стороны пришли к соглашению, что непосредственно после приемки </w:t>
      </w:r>
      <w:r w:rsidRPr="0038190B">
        <w:rPr>
          <w:caps/>
          <w:sz w:val="21"/>
          <w:szCs w:val="21"/>
        </w:rPr>
        <w:t>т</w:t>
      </w:r>
      <w:r w:rsidRPr="0038190B">
        <w:rPr>
          <w:sz w:val="21"/>
          <w:szCs w:val="21"/>
        </w:rPr>
        <w:t xml:space="preserve">овара Покупатель может направить Поставщику Акт приема-передачи Товара на складе Покупателя - </w:t>
      </w:r>
      <w:r w:rsidRPr="0038190B">
        <w:rPr>
          <w:sz w:val="21"/>
          <w:szCs w:val="21"/>
          <w:lang w:val="en-US"/>
        </w:rPr>
        <w:t>EDI</w:t>
      </w:r>
      <w:r w:rsidRPr="0038190B">
        <w:rPr>
          <w:sz w:val="21"/>
          <w:szCs w:val="21"/>
        </w:rPr>
        <w:t>-документ «Уведомление о приемке товара» (</w:t>
      </w:r>
      <w:r w:rsidRPr="0038190B">
        <w:rPr>
          <w:sz w:val="21"/>
          <w:szCs w:val="21"/>
          <w:lang w:val="en-US"/>
        </w:rPr>
        <w:t>RECADV</w:t>
      </w:r>
      <w:r w:rsidRPr="0038190B">
        <w:rPr>
          <w:sz w:val="21"/>
          <w:szCs w:val="21"/>
        </w:rPr>
        <w:t xml:space="preserve">) в электронном виде через </w:t>
      </w:r>
      <w:r w:rsidRPr="0038190B">
        <w:rPr>
          <w:sz w:val="21"/>
          <w:szCs w:val="21"/>
          <w:lang w:val="en-US"/>
        </w:rPr>
        <w:t>EDI</w:t>
      </w:r>
      <w:r w:rsidRPr="0038190B">
        <w:rPr>
          <w:sz w:val="21"/>
          <w:szCs w:val="21"/>
        </w:rPr>
        <w:t>-провайдера. «Уведомление о приемке товара» (</w:t>
      </w:r>
      <w:r w:rsidRPr="0038190B">
        <w:rPr>
          <w:sz w:val="21"/>
          <w:szCs w:val="21"/>
          <w:lang w:val="en-US"/>
        </w:rPr>
        <w:t>RECADV</w:t>
      </w:r>
      <w:r w:rsidRPr="0038190B">
        <w:rPr>
          <w:sz w:val="21"/>
          <w:szCs w:val="21"/>
        </w:rPr>
        <w:t xml:space="preserve">) отправляется Поставщику только в том случае, если Поставщик отправил, а Покупатель получил «Уведомление об отгрузке» </w:t>
      </w:r>
      <w:r w:rsidRPr="0038190B">
        <w:rPr>
          <w:sz w:val="21"/>
          <w:szCs w:val="21"/>
          <w:lang w:val="en-US"/>
        </w:rPr>
        <w:t>DESADV</w:t>
      </w:r>
      <w:r w:rsidRPr="0038190B">
        <w:rPr>
          <w:sz w:val="21"/>
          <w:szCs w:val="21"/>
        </w:rPr>
        <w:t>.</w:t>
      </w:r>
    </w:p>
    <w:p w:rsidR="00EB1866" w:rsidRPr="00430C32" w:rsidRDefault="00EB1866" w:rsidP="00EB1866">
      <w:pPr>
        <w:pStyle w:val="a3"/>
        <w:suppressAutoHyphens/>
        <w:ind w:left="709"/>
        <w:jc w:val="both"/>
        <w:rPr>
          <w:sz w:val="21"/>
          <w:szCs w:val="21"/>
        </w:rPr>
      </w:pPr>
      <w:r w:rsidRPr="00430C32">
        <w:rPr>
          <w:sz w:val="21"/>
          <w:szCs w:val="21"/>
        </w:rPr>
        <w:lastRenderedPageBreak/>
        <w:t xml:space="preserve">Сообщение </w:t>
      </w:r>
      <w:r w:rsidRPr="00430C32">
        <w:rPr>
          <w:b/>
          <w:sz w:val="21"/>
          <w:szCs w:val="21"/>
        </w:rPr>
        <w:t>Уведомление о приемке товара (</w:t>
      </w:r>
      <w:r w:rsidRPr="00430C32">
        <w:rPr>
          <w:b/>
          <w:sz w:val="21"/>
          <w:szCs w:val="21"/>
          <w:lang w:val="en-US"/>
        </w:rPr>
        <w:t>RECADV</w:t>
      </w:r>
      <w:r w:rsidRPr="00430C32">
        <w:rPr>
          <w:b/>
          <w:sz w:val="21"/>
          <w:szCs w:val="21"/>
        </w:rPr>
        <w:t>)</w:t>
      </w:r>
      <w:r w:rsidRPr="00430C32">
        <w:rPr>
          <w:sz w:val="21"/>
          <w:szCs w:val="21"/>
        </w:rPr>
        <w:t xml:space="preserve"> отражает факт приемки Товара Покупателем, создается</w:t>
      </w:r>
      <w:r w:rsidRPr="00430C32">
        <w:rPr>
          <w:b/>
          <w:sz w:val="21"/>
          <w:szCs w:val="21"/>
        </w:rPr>
        <w:t xml:space="preserve"> </w:t>
      </w:r>
      <w:r w:rsidRPr="00430C32">
        <w:rPr>
          <w:sz w:val="21"/>
          <w:szCs w:val="21"/>
        </w:rPr>
        <w:t>Покупателем на основе Акта приема-передачи Товара на складе Покупателя, сформированного в учетной системе Покупателя, и отправляется Поставщику через платформу электронной коммерции в момент сохранения Акта приема-передачи Товара на складе Покупателя</w:t>
      </w:r>
      <w:r w:rsidRPr="00430C32" w:rsidDel="009F718F">
        <w:rPr>
          <w:sz w:val="21"/>
          <w:szCs w:val="21"/>
        </w:rPr>
        <w:t xml:space="preserve"> </w:t>
      </w:r>
      <w:r w:rsidRPr="00430C32">
        <w:rPr>
          <w:sz w:val="21"/>
          <w:szCs w:val="21"/>
        </w:rPr>
        <w:t>в учетной системе Покупателя.</w:t>
      </w:r>
    </w:p>
    <w:p w:rsidR="00EB1866" w:rsidRPr="00430C32" w:rsidRDefault="00EB1866" w:rsidP="00EB1866">
      <w:pPr>
        <w:pStyle w:val="2"/>
        <w:spacing w:before="120"/>
        <w:ind w:left="993" w:hanging="284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b/>
          <w:sz w:val="21"/>
          <w:szCs w:val="21"/>
        </w:rPr>
        <w:t xml:space="preserve">Документ </w:t>
      </w:r>
      <w:r w:rsidRPr="00430C32">
        <w:rPr>
          <w:rFonts w:ascii="Times New Roman" w:hAnsi="Times New Roman" w:cs="Times New Roman"/>
          <w:b/>
          <w:sz w:val="21"/>
          <w:szCs w:val="21"/>
          <w:lang w:val="en-US"/>
        </w:rPr>
        <w:t>RECADV</w:t>
      </w:r>
      <w:r w:rsidRPr="00430C32">
        <w:rPr>
          <w:rFonts w:ascii="Times New Roman" w:hAnsi="Times New Roman" w:cs="Times New Roman"/>
          <w:sz w:val="21"/>
          <w:szCs w:val="21"/>
        </w:rPr>
        <w:t xml:space="preserve"> должен содержать обязательную следующую информацию: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 xml:space="preserve"> дату и время приемки Товара;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 xml:space="preserve"> дату и номер заказа;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 xml:space="preserve"> дату и номер уведомления о приемке Товара;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 xml:space="preserve"> наименование Поставщика, Покупателя и места доставки Товара;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 xml:space="preserve"> принятое, поставленное и заказанное количество;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фактическая цена принятого товара;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значение НДС;</w:t>
      </w:r>
    </w:p>
    <w:p w:rsidR="00EB1866" w:rsidRPr="00430C32" w:rsidRDefault="00EB1866" w:rsidP="00EB1866">
      <w:pPr>
        <w:pStyle w:val="a3"/>
        <w:numPr>
          <w:ilvl w:val="0"/>
          <w:numId w:val="4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  <w:lang w:val="en-US"/>
        </w:rPr>
        <w:t>VID</w:t>
      </w:r>
      <w:r w:rsidRPr="00430C32">
        <w:rPr>
          <w:sz w:val="21"/>
          <w:szCs w:val="21"/>
        </w:rPr>
        <w:t xml:space="preserve"> – уникальный номер документа для формирования УПД.</w:t>
      </w:r>
    </w:p>
    <w:p w:rsidR="00EB1866" w:rsidRPr="00753B8E" w:rsidRDefault="00EB1866" w:rsidP="00EB1866">
      <w:pPr>
        <w:pStyle w:val="a3"/>
        <w:numPr>
          <w:ilvl w:val="1"/>
          <w:numId w:val="23"/>
        </w:numPr>
        <w:suppressAutoHyphens/>
        <w:spacing w:before="120"/>
        <w:ind w:left="709" w:hanging="425"/>
        <w:jc w:val="both"/>
        <w:rPr>
          <w:sz w:val="21"/>
          <w:szCs w:val="21"/>
        </w:rPr>
      </w:pPr>
      <w:r>
        <w:rPr>
          <w:sz w:val="21"/>
          <w:szCs w:val="21"/>
        </w:rPr>
        <w:t>Стороны пришли к соглашению, что н</w:t>
      </w:r>
      <w:r w:rsidRPr="00753B8E">
        <w:rPr>
          <w:sz w:val="21"/>
          <w:szCs w:val="21"/>
        </w:rPr>
        <w:t xml:space="preserve">е реже одного раза в месяц Покупатель может направить Поставщику выписку из баланса взаиморасчетов с перечнем поставок, возвратов и платежей ЮЗЭДО-документ – </w:t>
      </w:r>
      <w:r w:rsidRPr="00753B8E">
        <w:rPr>
          <w:sz w:val="21"/>
          <w:szCs w:val="21"/>
          <w:lang w:val="en-US"/>
        </w:rPr>
        <w:t>COACSU</w:t>
      </w:r>
      <w:r w:rsidRPr="00753B8E">
        <w:rPr>
          <w:sz w:val="21"/>
          <w:szCs w:val="21"/>
        </w:rPr>
        <w:t xml:space="preserve"> – Акт сверки, за каждый календарный месяц, не позднее 7-го числа следующего месяца. Покупатель направляет Поставщику ЮЗЭДО-документ – </w:t>
      </w:r>
      <w:r w:rsidRPr="00753B8E">
        <w:rPr>
          <w:sz w:val="21"/>
          <w:szCs w:val="21"/>
          <w:lang w:val="en-US"/>
        </w:rPr>
        <w:t>COACSU</w:t>
      </w:r>
      <w:r w:rsidRPr="00753B8E">
        <w:rPr>
          <w:sz w:val="21"/>
          <w:szCs w:val="21"/>
        </w:rPr>
        <w:t xml:space="preserve"> через ЮЗЭДО-провайдера, подписанный </w:t>
      </w:r>
      <w:r w:rsidRPr="00753B8E">
        <w:rPr>
          <w:b/>
          <w:sz w:val="21"/>
          <w:szCs w:val="21"/>
        </w:rPr>
        <w:t>усиленной квалифицированной электронной подписи</w:t>
      </w:r>
      <w:r w:rsidRPr="00753B8E">
        <w:rPr>
          <w:sz w:val="21"/>
          <w:szCs w:val="21"/>
        </w:rPr>
        <w:t xml:space="preserve"> (УКЭП)</w:t>
      </w:r>
      <w:r w:rsidRPr="00753B8E">
        <w:rPr>
          <w:spacing w:val="-1"/>
          <w:sz w:val="21"/>
          <w:szCs w:val="21"/>
        </w:rPr>
        <w:t>. В случае несогласия с данными выписки, Поставщик тем же способом, через ЮЗЭДО-провайдера, в течение 5 (пяти) рабочих дней с момента ее получения обязан направить Покупателю все</w:t>
      </w:r>
      <w:r w:rsidRPr="00753B8E">
        <w:rPr>
          <w:sz w:val="21"/>
          <w:szCs w:val="21"/>
        </w:rPr>
        <w:t xml:space="preserve"> имеющиеся возражения в виде ЮЗЭДО-документа – </w:t>
      </w:r>
      <w:r w:rsidRPr="00753B8E">
        <w:rPr>
          <w:sz w:val="21"/>
          <w:szCs w:val="21"/>
          <w:lang w:val="en-US"/>
        </w:rPr>
        <w:t>COACSU</w:t>
      </w:r>
      <w:r w:rsidRPr="00753B8E">
        <w:rPr>
          <w:sz w:val="21"/>
          <w:szCs w:val="21"/>
        </w:rPr>
        <w:t xml:space="preserve"> или подтвердить через ЮЗЭДО-провайдера корректность предоставленного электронного документа </w:t>
      </w:r>
      <w:r w:rsidRPr="00753B8E">
        <w:rPr>
          <w:sz w:val="21"/>
          <w:szCs w:val="21"/>
          <w:lang w:val="en-US"/>
        </w:rPr>
        <w:t>COACSU</w:t>
      </w:r>
      <w:r w:rsidRPr="00753B8E">
        <w:rPr>
          <w:sz w:val="21"/>
          <w:szCs w:val="21"/>
        </w:rPr>
        <w:t>.</w:t>
      </w:r>
    </w:p>
    <w:p w:rsidR="00EB1866" w:rsidRPr="00430C32" w:rsidRDefault="00EB1866" w:rsidP="00EB1866">
      <w:pPr>
        <w:pStyle w:val="2"/>
        <w:spacing w:before="120"/>
        <w:ind w:left="993" w:hanging="284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b/>
          <w:sz w:val="21"/>
          <w:szCs w:val="21"/>
        </w:rPr>
        <w:t xml:space="preserve">Документ </w:t>
      </w:r>
      <w:r w:rsidRPr="00430C32">
        <w:rPr>
          <w:rFonts w:ascii="Times New Roman" w:hAnsi="Times New Roman" w:cs="Times New Roman"/>
          <w:b/>
          <w:sz w:val="21"/>
          <w:szCs w:val="21"/>
          <w:lang w:val="en-US"/>
        </w:rPr>
        <w:t>COACSU</w:t>
      </w:r>
      <w:r w:rsidRPr="00430C32">
        <w:rPr>
          <w:rFonts w:ascii="Times New Roman" w:hAnsi="Times New Roman" w:cs="Times New Roman"/>
          <w:b/>
          <w:sz w:val="21"/>
          <w:szCs w:val="21"/>
        </w:rPr>
        <w:t xml:space="preserve"> – Акт сверки</w:t>
      </w:r>
      <w:r w:rsidRPr="00430C32">
        <w:rPr>
          <w:rFonts w:ascii="Times New Roman" w:hAnsi="Times New Roman" w:cs="Times New Roman"/>
          <w:sz w:val="21"/>
          <w:szCs w:val="21"/>
        </w:rPr>
        <w:t xml:space="preserve"> должен содержать обязательную следующую информацию:</w:t>
      </w:r>
    </w:p>
    <w:p w:rsidR="00EB1866" w:rsidRPr="00430C32" w:rsidRDefault="00EB1866" w:rsidP="00EB1866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GLN- Код контрагента</w:t>
      </w:r>
    </w:p>
    <w:p w:rsidR="00EB1866" w:rsidRPr="00430C32" w:rsidRDefault="00EB1866" w:rsidP="00EB1866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Наименование контрагента</w:t>
      </w:r>
    </w:p>
    <w:p w:rsidR="00EB1866" w:rsidRPr="00430C32" w:rsidRDefault="00EB1866" w:rsidP="00EB1866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Дата формирования Акта</w:t>
      </w:r>
    </w:p>
    <w:p w:rsidR="00EB1866" w:rsidRPr="00430C32" w:rsidRDefault="00EB1866" w:rsidP="00EB1866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Период сверки</w:t>
      </w:r>
    </w:p>
    <w:p w:rsidR="00EB1866" w:rsidRPr="00430C32" w:rsidRDefault="00EB1866" w:rsidP="00EB1866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Реквизиты контрагента: ИНН</w:t>
      </w:r>
    </w:p>
    <w:p w:rsidR="00EB1866" w:rsidRPr="00430C32" w:rsidRDefault="00EB1866" w:rsidP="00EB1866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Реквизиты контрагента: телефон</w:t>
      </w:r>
    </w:p>
    <w:p w:rsidR="00EB1866" w:rsidRPr="00430C32" w:rsidRDefault="00EB1866" w:rsidP="00EB1866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Наименование собственного предприятия</w:t>
      </w:r>
    </w:p>
    <w:p w:rsidR="00EB1866" w:rsidRPr="00430C32" w:rsidRDefault="00EB1866" w:rsidP="00EB1866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Входящее сальдо: дебет</w:t>
      </w:r>
    </w:p>
    <w:p w:rsidR="00EB1866" w:rsidRPr="00430C32" w:rsidRDefault="00EB1866" w:rsidP="00EB1866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Входящее сальдо: кредит</w:t>
      </w:r>
    </w:p>
    <w:p w:rsidR="00EB1866" w:rsidRPr="00430C32" w:rsidRDefault="00EB1866" w:rsidP="00EB1866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Обороты: дебет</w:t>
      </w:r>
    </w:p>
    <w:p w:rsidR="00EB1866" w:rsidRPr="00430C32" w:rsidRDefault="00EB1866" w:rsidP="00EB1866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Обороты: кредит</w:t>
      </w:r>
    </w:p>
    <w:p w:rsidR="00EB1866" w:rsidRPr="00430C32" w:rsidRDefault="00EB1866" w:rsidP="00EB1866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Итого задолженность: дебет</w:t>
      </w:r>
    </w:p>
    <w:p w:rsidR="00EB1866" w:rsidRPr="00430C32" w:rsidRDefault="00EB1866" w:rsidP="00EB1866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Итого задолженность: кредит</w:t>
      </w:r>
    </w:p>
    <w:p w:rsidR="00EB1866" w:rsidRPr="00430C32" w:rsidRDefault="00EB1866" w:rsidP="00EB1866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ФИО исполнителя</w:t>
      </w:r>
    </w:p>
    <w:p w:rsidR="00EB1866" w:rsidRPr="00430C32" w:rsidRDefault="00EB1866" w:rsidP="00EB1866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Доп. информация об исполнителе (e-mail, телефон и проч.)</w:t>
      </w:r>
    </w:p>
    <w:p w:rsidR="00EB1866" w:rsidRPr="00430C32" w:rsidRDefault="00EB1866" w:rsidP="00EB1866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 xml:space="preserve">Дата проводки </w:t>
      </w:r>
    </w:p>
    <w:p w:rsidR="00EB1866" w:rsidRPr="00430C32" w:rsidRDefault="00EB1866" w:rsidP="00EB1866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Дата документа</w:t>
      </w:r>
    </w:p>
    <w:p w:rsidR="00EB1866" w:rsidRPr="00430C32" w:rsidRDefault="00EB1866" w:rsidP="00EB1866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Дата поступления/отгрузки</w:t>
      </w:r>
    </w:p>
    <w:p w:rsidR="00EB1866" w:rsidRPr="00430C32" w:rsidRDefault="00EB1866" w:rsidP="00EB1866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Идентификатор вида операции</w:t>
      </w:r>
    </w:p>
    <w:p w:rsidR="00EB1866" w:rsidRPr="00430C32" w:rsidRDefault="00EB1866" w:rsidP="00EB1866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Балансовая единица (идентификатор юр.лица)</w:t>
      </w:r>
    </w:p>
    <w:p w:rsidR="00EB1866" w:rsidRPr="00430C32" w:rsidRDefault="00EB1866" w:rsidP="00EB1866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№ документа (внутренний)</w:t>
      </w:r>
    </w:p>
    <w:p w:rsidR="00EB1866" w:rsidRPr="00430C32" w:rsidRDefault="00EB1866" w:rsidP="00EB1866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№ документа (внешний)</w:t>
      </w:r>
    </w:p>
    <w:p w:rsidR="00EB1866" w:rsidRPr="00430C32" w:rsidRDefault="00EB1866" w:rsidP="00EB1866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№ первичного документа (поступления/отгрузки)</w:t>
      </w:r>
    </w:p>
    <w:p w:rsidR="00EB1866" w:rsidRPr="00430C32" w:rsidRDefault="00EB1866" w:rsidP="00EB1866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Сумма по дебету в рублях</w:t>
      </w:r>
    </w:p>
    <w:p w:rsidR="00EB1866" w:rsidRPr="00430C32" w:rsidRDefault="00EB1866" w:rsidP="00EB1866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Сумма по кредиту в рублях</w:t>
      </w:r>
    </w:p>
    <w:p w:rsidR="00EB1866" w:rsidRPr="00430C32" w:rsidRDefault="00EB1866" w:rsidP="00EB1866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Текст</w:t>
      </w:r>
    </w:p>
    <w:p w:rsidR="00EB1866" w:rsidRPr="00430C32" w:rsidRDefault="00EB1866" w:rsidP="00EB1866">
      <w:pPr>
        <w:numPr>
          <w:ilvl w:val="0"/>
          <w:numId w:val="5"/>
        </w:numPr>
        <w:ind w:left="993" w:hanging="284"/>
        <w:rPr>
          <w:sz w:val="21"/>
          <w:szCs w:val="21"/>
        </w:rPr>
      </w:pPr>
      <w:r w:rsidRPr="00430C32">
        <w:rPr>
          <w:sz w:val="21"/>
          <w:szCs w:val="21"/>
        </w:rPr>
        <w:t>Подробное описание операции</w:t>
      </w:r>
    </w:p>
    <w:p w:rsidR="00EB1866" w:rsidRPr="00430C32" w:rsidRDefault="00EB1866" w:rsidP="00EB1866">
      <w:pPr>
        <w:pStyle w:val="2"/>
        <w:numPr>
          <w:ilvl w:val="0"/>
          <w:numId w:val="5"/>
        </w:numPr>
        <w:ind w:left="993" w:hanging="284"/>
        <w:jc w:val="both"/>
        <w:rPr>
          <w:rFonts w:ascii="Times New Roman" w:hAnsi="Times New Roman" w:cs="Times New Roman"/>
          <w:sz w:val="21"/>
          <w:szCs w:val="21"/>
        </w:rPr>
      </w:pPr>
      <w:r w:rsidRPr="00430C32">
        <w:rPr>
          <w:rFonts w:ascii="Times New Roman" w:hAnsi="Times New Roman" w:cs="Times New Roman"/>
          <w:sz w:val="21"/>
          <w:szCs w:val="21"/>
        </w:rPr>
        <w:t>GLN-код магазина, куда отгружается товар</w:t>
      </w:r>
    </w:p>
    <w:p w:rsidR="00EB1866" w:rsidRPr="00430C32" w:rsidRDefault="00EB1866" w:rsidP="00EB1866">
      <w:pPr>
        <w:pStyle w:val="a3"/>
        <w:numPr>
          <w:ilvl w:val="0"/>
          <w:numId w:val="23"/>
        </w:numPr>
        <w:suppressAutoHyphens/>
        <w:spacing w:before="120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Стороны договорились об обмене </w:t>
      </w:r>
      <w:r w:rsidRPr="00430C32">
        <w:rPr>
          <w:sz w:val="21"/>
          <w:szCs w:val="21"/>
          <w:lang w:val="en-US"/>
        </w:rPr>
        <w:t>EDI</w:t>
      </w:r>
      <w:r w:rsidRPr="00430C32">
        <w:rPr>
          <w:sz w:val="21"/>
          <w:szCs w:val="21"/>
        </w:rPr>
        <w:t xml:space="preserve">/ЮЗЭДО-документами, указанными в п. 3 настоящего Дополнительного соглашения, в электронном виде в рамках Системы Электронного Документооборота по телекоммуникационным каналам связи (далее по тексту - </w:t>
      </w:r>
      <w:r w:rsidRPr="00EA6D31">
        <w:rPr>
          <w:b/>
          <w:sz w:val="21"/>
          <w:szCs w:val="21"/>
        </w:rPr>
        <w:t>Система</w:t>
      </w:r>
      <w:r w:rsidRPr="00430C32">
        <w:rPr>
          <w:sz w:val="21"/>
          <w:szCs w:val="21"/>
        </w:rPr>
        <w:t>).</w:t>
      </w:r>
    </w:p>
    <w:p w:rsidR="00EB1866" w:rsidRPr="00430C32" w:rsidRDefault="00EB1866" w:rsidP="00EB1866">
      <w:pPr>
        <w:pStyle w:val="a3"/>
        <w:numPr>
          <w:ilvl w:val="1"/>
          <w:numId w:val="23"/>
        </w:numPr>
        <w:suppressAutoHyphens/>
        <w:spacing w:before="120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Стороны признают, что полученные ими </w:t>
      </w:r>
      <w:r w:rsidRPr="00EA6D31">
        <w:rPr>
          <w:b/>
          <w:sz w:val="21"/>
          <w:szCs w:val="21"/>
          <w:lang w:val="en-US"/>
        </w:rPr>
        <w:t>EDI</w:t>
      </w:r>
      <w:r w:rsidRPr="00EA6D31">
        <w:rPr>
          <w:b/>
          <w:sz w:val="21"/>
          <w:szCs w:val="21"/>
        </w:rPr>
        <w:t>/ЮЗЭДО-документы</w:t>
      </w:r>
      <w:r w:rsidRPr="00430C32">
        <w:rPr>
          <w:sz w:val="21"/>
          <w:szCs w:val="21"/>
        </w:rPr>
        <w:t xml:space="preserve">, указанные в п. 3 настоящего Дополнительного соглашения, заверенные </w:t>
      </w:r>
      <w:r w:rsidRPr="00430C32">
        <w:rPr>
          <w:b/>
          <w:sz w:val="21"/>
          <w:szCs w:val="21"/>
        </w:rPr>
        <w:t>усиленной квалифицированной электронной подписью</w:t>
      </w:r>
      <w:r w:rsidRPr="00430C32">
        <w:rPr>
          <w:sz w:val="21"/>
          <w:szCs w:val="21"/>
        </w:rPr>
        <w:t xml:space="preserve"> </w:t>
      </w:r>
      <w:r w:rsidRPr="00EA6D31">
        <w:rPr>
          <w:b/>
          <w:sz w:val="21"/>
          <w:szCs w:val="21"/>
        </w:rPr>
        <w:t>(УКЭП)</w:t>
      </w:r>
      <w:r w:rsidRPr="00430C32">
        <w:rPr>
          <w:sz w:val="21"/>
          <w:szCs w:val="21"/>
        </w:rPr>
        <w:t xml:space="preserve">, </w:t>
      </w:r>
      <w:r w:rsidRPr="00430C32">
        <w:rPr>
          <w:b/>
          <w:sz w:val="21"/>
          <w:szCs w:val="21"/>
        </w:rPr>
        <w:t>квалифицированной электронной подписью</w:t>
      </w:r>
      <w:r w:rsidRPr="00430C32">
        <w:rPr>
          <w:sz w:val="21"/>
          <w:szCs w:val="21"/>
        </w:rPr>
        <w:t xml:space="preserve"> </w:t>
      </w:r>
      <w:r w:rsidRPr="00430C32">
        <w:rPr>
          <w:b/>
          <w:sz w:val="21"/>
          <w:szCs w:val="21"/>
        </w:rPr>
        <w:t>(ЭЦП)</w:t>
      </w:r>
      <w:r w:rsidRPr="00430C32">
        <w:rPr>
          <w:sz w:val="21"/>
          <w:szCs w:val="21"/>
        </w:rPr>
        <w:t xml:space="preserve"> уполномоченных лиц Сторон, юридически эквивалентны этим документам на бумажных носителях, заверенных соответствующими подписями Сторон. Приоритет при обмене этими </w:t>
      </w:r>
      <w:r w:rsidRPr="00430C32">
        <w:rPr>
          <w:sz w:val="21"/>
          <w:szCs w:val="21"/>
          <w:lang w:val="en-US"/>
        </w:rPr>
        <w:t>EDI</w:t>
      </w:r>
      <w:r w:rsidRPr="00430C32">
        <w:rPr>
          <w:sz w:val="21"/>
          <w:szCs w:val="21"/>
        </w:rPr>
        <w:t>/ЮЗЭДО-документами</w:t>
      </w:r>
      <w:r w:rsidRPr="00430C32" w:rsidDel="00D05D71">
        <w:rPr>
          <w:sz w:val="21"/>
          <w:szCs w:val="21"/>
        </w:rPr>
        <w:t xml:space="preserve"> </w:t>
      </w:r>
      <w:r w:rsidRPr="00430C32">
        <w:rPr>
          <w:sz w:val="21"/>
          <w:szCs w:val="21"/>
        </w:rPr>
        <w:t xml:space="preserve">на разных носителях (бумажный и электронный), но с одинаковыми номерами, имеет электронный </w:t>
      </w:r>
      <w:r w:rsidRPr="00430C32">
        <w:rPr>
          <w:sz w:val="21"/>
          <w:szCs w:val="21"/>
          <w:lang w:val="en-US"/>
        </w:rPr>
        <w:t>EDI</w:t>
      </w:r>
      <w:r w:rsidRPr="00430C32">
        <w:rPr>
          <w:sz w:val="21"/>
          <w:szCs w:val="21"/>
        </w:rPr>
        <w:t>/ЮЗЭДО-документ.</w:t>
      </w:r>
    </w:p>
    <w:p w:rsidR="00EB1866" w:rsidRPr="00430C32" w:rsidRDefault="00EB1866" w:rsidP="00EB1866">
      <w:pPr>
        <w:pStyle w:val="a3"/>
        <w:suppressAutoHyphens/>
        <w:spacing w:before="120"/>
        <w:ind w:left="792"/>
        <w:jc w:val="both"/>
        <w:rPr>
          <w:sz w:val="21"/>
          <w:szCs w:val="21"/>
        </w:rPr>
      </w:pPr>
      <w:r w:rsidRPr="00430C32">
        <w:rPr>
          <w:sz w:val="21"/>
          <w:szCs w:val="21"/>
        </w:rPr>
        <w:lastRenderedPageBreak/>
        <w:t>Стороны соглашаются, что использование в Системе средств криптографической защиты информации (далее по тексту - СКЗИ), которые реализуют шифрование и УКЭП, а также использование ЭЦП, достаточно для обеспечения конфиденциальности информационного взаимодействия Сторон по защите от несанкционированного доступа и безопасности обработки информации, а также для подтверждения того, что:</w:t>
      </w:r>
    </w:p>
    <w:p w:rsidR="00EB1866" w:rsidRPr="00430C32" w:rsidRDefault="00EB1866" w:rsidP="00EB1866">
      <w:pPr>
        <w:pStyle w:val="a3"/>
        <w:numPr>
          <w:ilvl w:val="0"/>
          <w:numId w:val="12"/>
        </w:numPr>
        <w:ind w:left="1134" w:hanging="283"/>
        <w:contextualSpacing/>
        <w:jc w:val="both"/>
        <w:rPr>
          <w:sz w:val="21"/>
          <w:szCs w:val="21"/>
        </w:rPr>
      </w:pPr>
      <w:r w:rsidRPr="00430C32">
        <w:rPr>
          <w:sz w:val="21"/>
          <w:szCs w:val="21"/>
          <w:lang w:val="en-US"/>
        </w:rPr>
        <w:t>EDI</w:t>
      </w:r>
      <w:r w:rsidRPr="00430C32">
        <w:rPr>
          <w:sz w:val="21"/>
          <w:szCs w:val="21"/>
        </w:rPr>
        <w:t>/ЮЗЭДО-документ исходит от Стороны, его передавшей (подтверждение авторства документа);</w:t>
      </w:r>
    </w:p>
    <w:p w:rsidR="00EB1866" w:rsidRPr="00430C32" w:rsidRDefault="00EB1866" w:rsidP="00EB1866">
      <w:pPr>
        <w:pStyle w:val="a3"/>
        <w:numPr>
          <w:ilvl w:val="0"/>
          <w:numId w:val="12"/>
        </w:numPr>
        <w:ind w:left="1134" w:hanging="283"/>
        <w:contextualSpacing/>
        <w:jc w:val="both"/>
        <w:rPr>
          <w:sz w:val="21"/>
          <w:szCs w:val="21"/>
        </w:rPr>
      </w:pPr>
      <w:r w:rsidRPr="00430C32">
        <w:rPr>
          <w:sz w:val="21"/>
          <w:szCs w:val="21"/>
          <w:lang w:val="en-US"/>
        </w:rPr>
        <w:t>EDI</w:t>
      </w:r>
      <w:r w:rsidRPr="00430C32">
        <w:rPr>
          <w:sz w:val="21"/>
          <w:szCs w:val="21"/>
        </w:rPr>
        <w:t>/ЮЗЭДО-документ не претерпел изменений при информационном взаимодействии Сторон (подтверждение целостности и подлинности документа);</w:t>
      </w:r>
    </w:p>
    <w:p w:rsidR="00EB1866" w:rsidRPr="00430C32" w:rsidRDefault="00EB1866" w:rsidP="00EB1866">
      <w:pPr>
        <w:pStyle w:val="a3"/>
        <w:numPr>
          <w:ilvl w:val="0"/>
          <w:numId w:val="12"/>
        </w:numPr>
        <w:suppressAutoHyphens/>
        <w:spacing w:before="120"/>
        <w:ind w:left="1134" w:hanging="283"/>
        <w:contextualSpacing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фактом доставки такого </w:t>
      </w:r>
      <w:r w:rsidRPr="00430C32">
        <w:rPr>
          <w:sz w:val="21"/>
          <w:szCs w:val="21"/>
          <w:lang w:val="en-US"/>
        </w:rPr>
        <w:t>EDI</w:t>
      </w:r>
      <w:r w:rsidRPr="00430C32">
        <w:rPr>
          <w:sz w:val="21"/>
          <w:szCs w:val="21"/>
        </w:rPr>
        <w:t xml:space="preserve">/ЮЗЭДО-документа является формирование Покупателем извещения о получении этого </w:t>
      </w:r>
      <w:r w:rsidRPr="00430C32">
        <w:rPr>
          <w:sz w:val="21"/>
          <w:szCs w:val="21"/>
          <w:lang w:val="en-US"/>
        </w:rPr>
        <w:t>EDI</w:t>
      </w:r>
      <w:r w:rsidRPr="00430C32">
        <w:rPr>
          <w:sz w:val="21"/>
          <w:szCs w:val="21"/>
        </w:rPr>
        <w:t>/ЮЗЭДО-документа.</w:t>
      </w:r>
    </w:p>
    <w:p w:rsidR="00EB1866" w:rsidRPr="00430C32" w:rsidRDefault="00EB1866" w:rsidP="00EB1866">
      <w:pPr>
        <w:pStyle w:val="a3"/>
        <w:numPr>
          <w:ilvl w:val="1"/>
          <w:numId w:val="23"/>
        </w:numPr>
        <w:suppressAutoHyphens/>
        <w:spacing w:before="120"/>
        <w:jc w:val="both"/>
        <w:rPr>
          <w:sz w:val="21"/>
          <w:szCs w:val="21"/>
        </w:rPr>
      </w:pPr>
      <w:r w:rsidRPr="00430C32">
        <w:rPr>
          <w:b/>
          <w:sz w:val="21"/>
          <w:szCs w:val="21"/>
        </w:rPr>
        <w:t>Технические условия и порядок подключения сервиса ЭУПД:</w:t>
      </w:r>
      <w:r w:rsidRPr="00430C32">
        <w:rPr>
          <w:sz w:val="21"/>
          <w:szCs w:val="21"/>
        </w:rPr>
        <w:t xml:space="preserve"> </w:t>
      </w:r>
    </w:p>
    <w:p w:rsidR="00EB1866" w:rsidRPr="00430C32" w:rsidRDefault="00EB1866" w:rsidP="00EB1866">
      <w:pPr>
        <w:pStyle w:val="a3"/>
        <w:numPr>
          <w:ilvl w:val="2"/>
          <w:numId w:val="23"/>
        </w:numPr>
        <w:spacing w:before="120"/>
        <w:ind w:left="1134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Стороны за свой счет приобретают, устанавливают и обеспечивают работоспособность средств и каналов связи, программного обеспечения, а также средств криптографической защиты информации, необходимых для подключения к Системе.</w:t>
      </w:r>
    </w:p>
    <w:p w:rsidR="00EB1866" w:rsidRPr="00430C32" w:rsidRDefault="00EB1866" w:rsidP="00EB1866">
      <w:pPr>
        <w:pStyle w:val="a3"/>
        <w:numPr>
          <w:ilvl w:val="2"/>
          <w:numId w:val="23"/>
        </w:numPr>
        <w:ind w:left="1134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Изготовление и сертификацию ключей шифрования и УКЭП/ЭЦП для Поставщика и Покупателя осуществляет  Удостоверяющий Центр из перечня аккредитованных Федеральной Налоговой Службой РФ, который расположен по адресу:  </w:t>
      </w:r>
      <w:hyperlink r:id="rId14" w:history="1">
        <w:r w:rsidRPr="00430C32">
          <w:rPr>
            <w:rStyle w:val="a6"/>
            <w:color w:val="auto"/>
            <w:sz w:val="21"/>
            <w:szCs w:val="21"/>
          </w:rPr>
          <w:t>http://nalog.ru/otchet/el_vid/obshaia_infa/</w:t>
        </w:r>
      </w:hyperlink>
      <w:r w:rsidRPr="00430C32">
        <w:rPr>
          <w:sz w:val="21"/>
          <w:szCs w:val="21"/>
        </w:rPr>
        <w:t>.</w:t>
      </w:r>
    </w:p>
    <w:p w:rsidR="00EB1866" w:rsidRPr="00430C32" w:rsidRDefault="00EB1866" w:rsidP="00EB1866">
      <w:pPr>
        <w:pStyle w:val="a3"/>
        <w:numPr>
          <w:ilvl w:val="2"/>
          <w:numId w:val="23"/>
        </w:numPr>
        <w:ind w:left="1134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Стороны самостоятельно оформляют и представляют Оператору юридически значимого электронного документооборота (Оператор ЮЗЭДО, </w:t>
      </w:r>
      <w:hyperlink r:id="rId15" w:history="1">
        <w:r w:rsidRPr="00430C32">
          <w:rPr>
            <w:rStyle w:val="a6"/>
            <w:color w:val="auto"/>
            <w:sz w:val="21"/>
            <w:szCs w:val="21"/>
          </w:rPr>
          <w:t>http://www.nalog.ru/otchet/el_vid/el_schet/reestr_edo/</w:t>
        </w:r>
      </w:hyperlink>
      <w:r w:rsidRPr="00430C32">
        <w:rPr>
          <w:sz w:val="21"/>
          <w:szCs w:val="21"/>
        </w:rPr>
        <w:t>) заявление об участии в электронном документообороте счетов-фактур в электронном виде по телекоммуникационным каналам связи, а также получают у Оператора ЮЗЭДО идентификаторы участников электронного документооборота (</w:t>
      </w:r>
      <w:r w:rsidRPr="00430C32">
        <w:rPr>
          <w:sz w:val="21"/>
          <w:szCs w:val="21"/>
          <w:lang w:val="en-US"/>
        </w:rPr>
        <w:t>GUID</w:t>
      </w:r>
      <w:r w:rsidRPr="00430C32">
        <w:rPr>
          <w:sz w:val="21"/>
          <w:szCs w:val="21"/>
        </w:rPr>
        <w:t>), реквизиты доступа и другие данные, необходимые для подключения к электронному документообороту счетов-фактур в электронном виде по телекоммуникационным каналам связи.</w:t>
      </w:r>
    </w:p>
    <w:p w:rsidR="00EB1866" w:rsidRPr="00430C32" w:rsidRDefault="00EB1866" w:rsidP="00EB1866">
      <w:pPr>
        <w:pStyle w:val="a3"/>
        <w:numPr>
          <w:ilvl w:val="2"/>
          <w:numId w:val="23"/>
        </w:numPr>
        <w:ind w:left="1134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Поставщик проводит тестирование счетов-фактур в электронном виде по телекоммуникационным каналам связи с Оператором ЮЗЭДО (подключение, проведение настроек, передача тестовых ЭУПД), результаты которого Оператор ЮЗЭДО фиксирует в «Акте о проведении тестирования ЭУПД», подписывает и предоставляет Поставщику для подписания с его стороны.</w:t>
      </w:r>
    </w:p>
    <w:p w:rsidR="00EB1866" w:rsidRPr="00430C32" w:rsidRDefault="00EB1866" w:rsidP="00EB1866">
      <w:pPr>
        <w:pStyle w:val="a3"/>
        <w:numPr>
          <w:ilvl w:val="2"/>
          <w:numId w:val="23"/>
        </w:numPr>
        <w:ind w:left="1134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Поставщик после получения и подписания «Акта о проведении тестирования ЭУПД» не позднее 5 (пяти) рабочих дней направляет Оператору ЮЗЭДО «Заявку на организацию обмена электронными документами между Поставщиком и Покупателем» (с подписанным «Актом о проведении тестирования ЭУПД») со всеми реквизитами (ИНН, КПП, </w:t>
      </w:r>
      <w:r w:rsidRPr="00430C32">
        <w:rPr>
          <w:sz w:val="21"/>
          <w:szCs w:val="21"/>
          <w:lang w:val="en-US"/>
        </w:rPr>
        <w:t>GLN</w:t>
      </w:r>
      <w:r w:rsidRPr="00430C32">
        <w:rPr>
          <w:sz w:val="21"/>
          <w:szCs w:val="21"/>
        </w:rPr>
        <w:t xml:space="preserve">, </w:t>
      </w:r>
      <w:r w:rsidRPr="00430C32">
        <w:rPr>
          <w:sz w:val="21"/>
          <w:szCs w:val="21"/>
          <w:lang w:val="en-US"/>
        </w:rPr>
        <w:t>GUID</w:t>
      </w:r>
      <w:r w:rsidRPr="00430C32">
        <w:rPr>
          <w:sz w:val="21"/>
          <w:szCs w:val="21"/>
        </w:rPr>
        <w:t>), необходимыми для организации обмена счетами-фактурами в электронном виде по телекоммуникационным каналам связи. После проверки полученной от Поставщика Заявки Оператор ЮЗЭДО передает ее Покупателю.</w:t>
      </w:r>
    </w:p>
    <w:p w:rsidR="00EB1866" w:rsidRPr="00430C32" w:rsidRDefault="00EB1866" w:rsidP="00EB1866">
      <w:pPr>
        <w:pStyle w:val="a3"/>
        <w:numPr>
          <w:ilvl w:val="2"/>
          <w:numId w:val="23"/>
        </w:numPr>
        <w:ind w:left="1134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Покупатель при получении «Заявки на организацию обмена электронными документами между Поставщиком и Покупателем» от Оператора ЮЗЭДО, при наличии подписанного Поставщиком «Акта о проведении тестирования ЭУПД», подключает Поставщика к сервису обмена ЭУПД и уведомляет Оператора ЮЗЭДО об удовлетворении Заявки Поставщика.</w:t>
      </w:r>
    </w:p>
    <w:p w:rsidR="00EB1866" w:rsidRPr="00430C32" w:rsidRDefault="00EB1866" w:rsidP="00EB1866">
      <w:pPr>
        <w:pStyle w:val="a3"/>
        <w:numPr>
          <w:ilvl w:val="2"/>
          <w:numId w:val="23"/>
        </w:numPr>
        <w:ind w:left="1134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Оператор ЮЗЭДО при получении информации от Покупателя о подключении Поставщика к сервису обмена ЭУПД в письменном виде уведомляет Покупателя и Поставщика о </w:t>
      </w:r>
      <w:r w:rsidRPr="00430C32">
        <w:rPr>
          <w:b/>
          <w:sz w:val="21"/>
          <w:szCs w:val="21"/>
        </w:rPr>
        <w:t>дате перехода на обмен ЭУПД</w:t>
      </w:r>
      <w:r w:rsidRPr="00430C32">
        <w:rPr>
          <w:sz w:val="21"/>
          <w:szCs w:val="21"/>
        </w:rPr>
        <w:t xml:space="preserve"> между Поставщиком и Покупателем. Дата перехода на обмен ЭУПД фиксируется в информационной системе Покупателя и соответствует дате, указанной в письменном уведомлении Оператора ЮЗЭДО для Покупателя и Поставщика. </w:t>
      </w:r>
      <w:r w:rsidRPr="00430C32">
        <w:rPr>
          <w:rStyle w:val="apple-converted-space"/>
          <w:sz w:val="21"/>
          <w:szCs w:val="21"/>
        </w:rPr>
        <w:t> </w:t>
      </w:r>
    </w:p>
    <w:p w:rsidR="00EB1866" w:rsidRPr="00430C32" w:rsidRDefault="00EB1866" w:rsidP="00EB1866">
      <w:pPr>
        <w:pStyle w:val="a3"/>
        <w:numPr>
          <w:ilvl w:val="2"/>
          <w:numId w:val="23"/>
        </w:numPr>
        <w:ind w:left="1134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Все счета-фактуры, которые были переданы Поставщиком – Покупателю во время тестирования и до даты перехода на обмен ЭУПД, которая зафиксирована в письменном уведомлении Оператора ЮЗЭДО (см.п.5.2.7) – считаются тестовыми, не юридически значимыми и не могут быть приняты Покупателем к зачету НДС, а Продавцом – как основание для оплаты. </w:t>
      </w:r>
    </w:p>
    <w:p w:rsidR="00EB1866" w:rsidRPr="00430C32" w:rsidRDefault="00EB1866" w:rsidP="00EB1866">
      <w:pPr>
        <w:pStyle w:val="a3"/>
        <w:numPr>
          <w:ilvl w:val="1"/>
          <w:numId w:val="23"/>
        </w:numPr>
        <w:suppressAutoHyphens/>
        <w:spacing w:before="120"/>
        <w:jc w:val="both"/>
        <w:rPr>
          <w:sz w:val="21"/>
          <w:szCs w:val="21"/>
        </w:rPr>
      </w:pPr>
      <w:r w:rsidRPr="00430C32">
        <w:rPr>
          <w:b/>
          <w:sz w:val="21"/>
          <w:szCs w:val="21"/>
        </w:rPr>
        <w:t>Порядок осуществления обмена юридически значимыми электронными документами (</w:t>
      </w:r>
      <w:r w:rsidRPr="00430C32">
        <w:rPr>
          <w:b/>
          <w:sz w:val="21"/>
          <w:szCs w:val="21"/>
          <w:lang w:val="en-US"/>
        </w:rPr>
        <w:t>EDI</w:t>
      </w:r>
      <w:r w:rsidRPr="00430C32">
        <w:rPr>
          <w:b/>
          <w:sz w:val="21"/>
          <w:szCs w:val="21"/>
        </w:rPr>
        <w:t>/ЮЗЭДО-документами):</w:t>
      </w:r>
    </w:p>
    <w:p w:rsidR="00EB1866" w:rsidRPr="002D3FB3" w:rsidRDefault="00EB1866" w:rsidP="00EB1866">
      <w:pPr>
        <w:pStyle w:val="a3"/>
        <w:numPr>
          <w:ilvl w:val="2"/>
          <w:numId w:val="23"/>
        </w:numPr>
        <w:spacing w:before="120"/>
        <w:ind w:left="1134" w:hanging="567"/>
        <w:jc w:val="both"/>
        <w:rPr>
          <w:sz w:val="21"/>
          <w:szCs w:val="21"/>
        </w:rPr>
      </w:pPr>
      <w:r w:rsidRPr="002D3FB3">
        <w:rPr>
          <w:sz w:val="21"/>
          <w:szCs w:val="21"/>
        </w:rPr>
        <w:t xml:space="preserve">При обмене </w:t>
      </w:r>
      <w:r w:rsidRPr="00EA6D31">
        <w:rPr>
          <w:sz w:val="21"/>
          <w:szCs w:val="21"/>
          <w:lang w:val="en-US"/>
        </w:rPr>
        <w:t>EDI</w:t>
      </w:r>
      <w:r>
        <w:rPr>
          <w:sz w:val="21"/>
          <w:szCs w:val="21"/>
        </w:rPr>
        <w:t xml:space="preserve"> / </w:t>
      </w:r>
      <w:r w:rsidRPr="00EA6D31">
        <w:rPr>
          <w:sz w:val="21"/>
          <w:szCs w:val="21"/>
        </w:rPr>
        <w:t>ЮЗЭДО-документами,</w:t>
      </w:r>
      <w:r w:rsidRPr="002D3FB3">
        <w:rPr>
          <w:sz w:val="21"/>
          <w:szCs w:val="21"/>
        </w:rPr>
        <w:t xml:space="preserve"> </w:t>
      </w:r>
      <w:r w:rsidRPr="00A32C98">
        <w:rPr>
          <w:sz w:val="21"/>
          <w:szCs w:val="21"/>
        </w:rPr>
        <w:t>ЭУПД Стороны руководствуются действующим законодательством Российской Федерации</w:t>
      </w:r>
      <w:r w:rsidRPr="002D3FB3">
        <w:rPr>
          <w:sz w:val="21"/>
          <w:szCs w:val="21"/>
        </w:rPr>
        <w:t xml:space="preserve"> и Договором поставки.</w:t>
      </w:r>
    </w:p>
    <w:p w:rsidR="00EB1866" w:rsidRPr="00430C32" w:rsidRDefault="00EB1866" w:rsidP="00EB1866">
      <w:pPr>
        <w:pStyle w:val="a3"/>
        <w:numPr>
          <w:ilvl w:val="2"/>
          <w:numId w:val="23"/>
        </w:numPr>
        <w:ind w:left="1134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Стороны подтверждают, что Поставщик самостоятельно выбирает момент выставления ЭУПД, Покупателю:  </w:t>
      </w:r>
    </w:p>
    <w:p w:rsidR="00EB1866" w:rsidRPr="00430C32" w:rsidRDefault="00EB1866" w:rsidP="00EB1866">
      <w:pPr>
        <w:pStyle w:val="1"/>
        <w:keepNext w:val="0"/>
        <w:numPr>
          <w:ilvl w:val="0"/>
          <w:numId w:val="15"/>
        </w:numPr>
        <w:suppressAutoHyphens w:val="0"/>
        <w:ind w:left="1134" w:hanging="283"/>
        <w:jc w:val="both"/>
        <w:rPr>
          <w:b w:val="0"/>
          <w:sz w:val="21"/>
          <w:szCs w:val="21"/>
        </w:rPr>
      </w:pPr>
      <w:r w:rsidRPr="00430C32">
        <w:rPr>
          <w:b w:val="0"/>
          <w:sz w:val="21"/>
          <w:szCs w:val="21"/>
        </w:rPr>
        <w:t xml:space="preserve">по факту отгрузки товара со склада Поставщика (по документу </w:t>
      </w:r>
      <w:r w:rsidRPr="00430C32">
        <w:rPr>
          <w:b w:val="0"/>
          <w:sz w:val="21"/>
          <w:szCs w:val="21"/>
          <w:lang w:val="en-US"/>
        </w:rPr>
        <w:t>DESADV</w:t>
      </w:r>
      <w:r w:rsidRPr="00430C32">
        <w:rPr>
          <w:b w:val="0"/>
          <w:sz w:val="21"/>
          <w:szCs w:val="21"/>
        </w:rPr>
        <w:t xml:space="preserve">), </w:t>
      </w:r>
    </w:p>
    <w:p w:rsidR="00EB1866" w:rsidRPr="00430C32" w:rsidRDefault="00EB1866" w:rsidP="00EB1866">
      <w:pPr>
        <w:pStyle w:val="1"/>
        <w:keepNext w:val="0"/>
        <w:numPr>
          <w:ilvl w:val="0"/>
          <w:numId w:val="15"/>
        </w:numPr>
        <w:suppressAutoHyphens w:val="0"/>
        <w:ind w:left="1134" w:hanging="283"/>
        <w:jc w:val="both"/>
        <w:rPr>
          <w:b w:val="0"/>
          <w:sz w:val="21"/>
          <w:szCs w:val="21"/>
        </w:rPr>
      </w:pPr>
      <w:r w:rsidRPr="00430C32">
        <w:rPr>
          <w:b w:val="0"/>
          <w:sz w:val="21"/>
          <w:szCs w:val="21"/>
        </w:rPr>
        <w:t xml:space="preserve">по факту получения Поставщиком от Покупателя </w:t>
      </w:r>
      <w:r w:rsidRPr="00430C32">
        <w:rPr>
          <w:b w:val="0"/>
          <w:sz w:val="21"/>
          <w:szCs w:val="21"/>
          <w:lang w:val="en-US"/>
        </w:rPr>
        <w:t>EDI</w:t>
      </w:r>
      <w:r w:rsidRPr="00430C32">
        <w:rPr>
          <w:b w:val="0"/>
          <w:sz w:val="21"/>
          <w:szCs w:val="21"/>
          <w:lang w:val="ru-RU"/>
        </w:rPr>
        <w:t>-</w:t>
      </w:r>
      <w:r w:rsidRPr="00430C32">
        <w:rPr>
          <w:b w:val="0"/>
          <w:sz w:val="21"/>
          <w:szCs w:val="21"/>
        </w:rPr>
        <w:t xml:space="preserve">документа приемки на складе Покупателя (по документу </w:t>
      </w:r>
      <w:r w:rsidRPr="00430C32">
        <w:rPr>
          <w:b w:val="0"/>
          <w:sz w:val="21"/>
          <w:szCs w:val="21"/>
          <w:lang w:val="en-US"/>
        </w:rPr>
        <w:t>RECADV</w:t>
      </w:r>
      <w:r w:rsidRPr="00430C32">
        <w:rPr>
          <w:b w:val="0"/>
          <w:sz w:val="21"/>
          <w:szCs w:val="21"/>
        </w:rPr>
        <w:t>),</w:t>
      </w:r>
    </w:p>
    <w:p w:rsidR="00EB1866" w:rsidRPr="00430C32" w:rsidRDefault="00EB1866" w:rsidP="00EB1866">
      <w:pPr>
        <w:pStyle w:val="1"/>
        <w:keepNext w:val="0"/>
        <w:numPr>
          <w:ilvl w:val="0"/>
          <w:numId w:val="15"/>
        </w:numPr>
        <w:suppressAutoHyphens w:val="0"/>
        <w:ind w:left="1134" w:hanging="283"/>
        <w:jc w:val="both"/>
        <w:rPr>
          <w:b w:val="0"/>
          <w:sz w:val="21"/>
          <w:szCs w:val="21"/>
        </w:rPr>
      </w:pPr>
      <w:r w:rsidRPr="00430C32">
        <w:rPr>
          <w:b w:val="0"/>
          <w:sz w:val="21"/>
          <w:szCs w:val="21"/>
        </w:rPr>
        <w:t>по факту получения Поставщиком от Покупателя  документа приемки на складе Покупателя (Акт приемки на склад),</w:t>
      </w:r>
    </w:p>
    <w:p w:rsidR="00EB1866" w:rsidRPr="00430C32" w:rsidRDefault="00EB1866" w:rsidP="00EB1866">
      <w:pPr>
        <w:pStyle w:val="a3"/>
        <w:suppressAutoHyphens/>
        <w:ind w:left="1134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При этом все риски, связанные со сроками  выставления  Поставщиком ЭУПД Покупателю, в том числе с определением момента выставления ЭУПД  и/или соответствием ЭУПД документу приемки на складе Покупателя несет Поставщик.</w:t>
      </w:r>
    </w:p>
    <w:p w:rsidR="00EB1866" w:rsidRPr="00430C32" w:rsidRDefault="00EB1866" w:rsidP="00EB1866">
      <w:pPr>
        <w:pStyle w:val="a3"/>
        <w:numPr>
          <w:ilvl w:val="1"/>
          <w:numId w:val="23"/>
        </w:numPr>
        <w:suppressAutoHyphens/>
        <w:spacing w:before="120"/>
        <w:jc w:val="both"/>
        <w:rPr>
          <w:sz w:val="21"/>
          <w:szCs w:val="21"/>
        </w:rPr>
      </w:pPr>
      <w:r w:rsidRPr="00430C32">
        <w:rPr>
          <w:b/>
          <w:sz w:val="21"/>
          <w:szCs w:val="21"/>
        </w:rPr>
        <w:lastRenderedPageBreak/>
        <w:t xml:space="preserve">  Права и Обязанности Сторон:</w:t>
      </w:r>
    </w:p>
    <w:p w:rsidR="00EB1866" w:rsidRPr="00430C32" w:rsidRDefault="00EB1866" w:rsidP="00EB1866">
      <w:pPr>
        <w:pStyle w:val="a3"/>
        <w:numPr>
          <w:ilvl w:val="2"/>
          <w:numId w:val="23"/>
        </w:numPr>
        <w:suppressAutoHyphens/>
        <w:spacing w:before="120"/>
        <w:ind w:left="1134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Покупатель принимает на себя следующие права и обязанности</w:t>
      </w:r>
    </w:p>
    <w:p w:rsidR="00EB1866" w:rsidRPr="00430C32" w:rsidRDefault="00EB1866" w:rsidP="00EB1866">
      <w:pPr>
        <w:pStyle w:val="a3"/>
        <w:numPr>
          <w:ilvl w:val="0"/>
          <w:numId w:val="24"/>
        </w:numPr>
        <w:ind w:left="1134" w:hanging="283"/>
        <w:contextualSpacing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обеспечить со своей стороны функционирование всего оборудования, которое необходимо для обмена </w:t>
      </w:r>
      <w:r>
        <w:rPr>
          <w:sz w:val="21"/>
          <w:szCs w:val="21"/>
          <w:lang w:val="en-US"/>
        </w:rPr>
        <w:t>EDI</w:t>
      </w:r>
      <w:r>
        <w:rPr>
          <w:sz w:val="21"/>
          <w:szCs w:val="21"/>
        </w:rPr>
        <w:t xml:space="preserve"> / ЮЗЭДО-документами, </w:t>
      </w:r>
      <w:r w:rsidRPr="00430C32">
        <w:rPr>
          <w:sz w:val="21"/>
          <w:szCs w:val="21"/>
        </w:rPr>
        <w:t>ЭУПД с Поставщиком;</w:t>
      </w:r>
    </w:p>
    <w:p w:rsidR="00EB1866" w:rsidRPr="00430C32" w:rsidRDefault="00EB1866" w:rsidP="00EB1866">
      <w:pPr>
        <w:pStyle w:val="a3"/>
        <w:numPr>
          <w:ilvl w:val="0"/>
          <w:numId w:val="24"/>
        </w:numPr>
        <w:ind w:left="1134" w:hanging="283"/>
        <w:contextualSpacing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осуществлять обмен </w:t>
      </w:r>
      <w:r>
        <w:rPr>
          <w:sz w:val="21"/>
          <w:szCs w:val="21"/>
          <w:lang w:val="en-US"/>
        </w:rPr>
        <w:t>EDI</w:t>
      </w:r>
      <w:r>
        <w:rPr>
          <w:sz w:val="21"/>
          <w:szCs w:val="21"/>
        </w:rPr>
        <w:t xml:space="preserve"> / ЮЗЭДО-документами, </w:t>
      </w:r>
      <w:r w:rsidRPr="00430C32">
        <w:rPr>
          <w:sz w:val="21"/>
          <w:szCs w:val="21"/>
        </w:rPr>
        <w:t>ЭУПД с Поставщиком, в соответствии с действующим законодательством Российской Федерации</w:t>
      </w:r>
      <w:r>
        <w:rPr>
          <w:sz w:val="21"/>
          <w:szCs w:val="21"/>
        </w:rPr>
        <w:t xml:space="preserve"> и условиями Договора поставки</w:t>
      </w:r>
      <w:r w:rsidRPr="00430C32">
        <w:rPr>
          <w:sz w:val="21"/>
          <w:szCs w:val="21"/>
        </w:rPr>
        <w:t>;</w:t>
      </w:r>
    </w:p>
    <w:p w:rsidR="00EB1866" w:rsidRPr="00430C32" w:rsidRDefault="00EB1866" w:rsidP="00EB1866">
      <w:pPr>
        <w:pStyle w:val="a3"/>
        <w:numPr>
          <w:ilvl w:val="0"/>
          <w:numId w:val="24"/>
        </w:numPr>
        <w:ind w:left="1134" w:hanging="283"/>
        <w:contextualSpacing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при изменении требований к передаваемым </w:t>
      </w:r>
      <w:r>
        <w:rPr>
          <w:sz w:val="21"/>
          <w:szCs w:val="21"/>
          <w:lang w:val="en-US"/>
        </w:rPr>
        <w:t>EDI</w:t>
      </w:r>
      <w:r>
        <w:rPr>
          <w:sz w:val="21"/>
          <w:szCs w:val="21"/>
        </w:rPr>
        <w:t xml:space="preserve"> / ЮЗЭДО-документам, </w:t>
      </w:r>
      <w:r w:rsidRPr="00430C32">
        <w:rPr>
          <w:sz w:val="21"/>
          <w:szCs w:val="21"/>
        </w:rPr>
        <w:t>ЭУПД известить Поставщика об этих изменениях в течение 14 (четырнадцати) календарных дней с даты вступления в силу указанных изменений</w:t>
      </w:r>
      <w:r>
        <w:rPr>
          <w:sz w:val="21"/>
          <w:szCs w:val="21"/>
        </w:rPr>
        <w:t>.</w:t>
      </w:r>
    </w:p>
    <w:p w:rsidR="00EB1866" w:rsidRPr="00430C32" w:rsidRDefault="00EB1866" w:rsidP="00EB1866">
      <w:pPr>
        <w:pStyle w:val="a3"/>
        <w:numPr>
          <w:ilvl w:val="2"/>
          <w:numId w:val="23"/>
        </w:numPr>
        <w:suppressAutoHyphens/>
        <w:ind w:left="1134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Поставщик принимает на себя следующие права и обязанности</w:t>
      </w:r>
    </w:p>
    <w:p w:rsidR="00EB1866" w:rsidRPr="00430C32" w:rsidRDefault="00EB1866" w:rsidP="00EB1866">
      <w:pPr>
        <w:pStyle w:val="a3"/>
        <w:numPr>
          <w:ilvl w:val="0"/>
          <w:numId w:val="25"/>
        </w:numPr>
        <w:ind w:left="1134" w:hanging="283"/>
        <w:contextualSpacing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обеспечить со своей стороны функционирование всего оборудования, которое необходимо для обмена </w:t>
      </w:r>
      <w:r>
        <w:rPr>
          <w:sz w:val="21"/>
          <w:szCs w:val="21"/>
          <w:lang w:val="en-US"/>
        </w:rPr>
        <w:t>EDI</w:t>
      </w:r>
      <w:r>
        <w:rPr>
          <w:sz w:val="21"/>
          <w:szCs w:val="21"/>
        </w:rPr>
        <w:t xml:space="preserve"> / ЮЗЭДО-документами, </w:t>
      </w:r>
      <w:r w:rsidRPr="00430C32">
        <w:rPr>
          <w:sz w:val="21"/>
          <w:szCs w:val="21"/>
        </w:rPr>
        <w:t>ЭУПД с Покупателем;</w:t>
      </w:r>
    </w:p>
    <w:p w:rsidR="00EB1866" w:rsidRPr="00430C32" w:rsidRDefault="00EB1866" w:rsidP="00EB1866">
      <w:pPr>
        <w:pStyle w:val="a3"/>
        <w:numPr>
          <w:ilvl w:val="0"/>
          <w:numId w:val="25"/>
        </w:numPr>
        <w:ind w:left="1134" w:hanging="283"/>
        <w:contextualSpacing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осуществлять обмен </w:t>
      </w:r>
      <w:r>
        <w:rPr>
          <w:sz w:val="21"/>
          <w:szCs w:val="21"/>
          <w:lang w:val="en-US"/>
        </w:rPr>
        <w:t>EDI</w:t>
      </w:r>
      <w:r>
        <w:rPr>
          <w:sz w:val="21"/>
          <w:szCs w:val="21"/>
        </w:rPr>
        <w:t xml:space="preserve"> / ЮЗЭДО-документами, </w:t>
      </w:r>
      <w:r w:rsidRPr="00430C32">
        <w:rPr>
          <w:sz w:val="21"/>
          <w:szCs w:val="21"/>
        </w:rPr>
        <w:t>ЭУПД с Покупателем, в соответствии с действующим законодательством Российской Федерации</w:t>
      </w:r>
      <w:r>
        <w:rPr>
          <w:sz w:val="21"/>
          <w:szCs w:val="21"/>
        </w:rPr>
        <w:t xml:space="preserve"> и условиями Договора поставки</w:t>
      </w:r>
      <w:r w:rsidRPr="00430C32">
        <w:rPr>
          <w:sz w:val="21"/>
          <w:szCs w:val="21"/>
        </w:rPr>
        <w:t>;</w:t>
      </w:r>
    </w:p>
    <w:p w:rsidR="00EB1866" w:rsidRPr="00430C32" w:rsidRDefault="00EB1866" w:rsidP="00EB1866">
      <w:pPr>
        <w:pStyle w:val="a3"/>
        <w:numPr>
          <w:ilvl w:val="0"/>
          <w:numId w:val="25"/>
        </w:numPr>
        <w:ind w:left="1134" w:hanging="283"/>
        <w:contextualSpacing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обеспечить соответствие: 1 накладная = 1 ЭУПД, т.е. не использовать в процедуре обмена ЭУПД консолидированные универсальные передаточные документы (УПД);</w:t>
      </w:r>
    </w:p>
    <w:p w:rsidR="00EB1866" w:rsidRPr="00430C32" w:rsidRDefault="00EB1866" w:rsidP="00EB1866">
      <w:pPr>
        <w:pStyle w:val="a3"/>
        <w:numPr>
          <w:ilvl w:val="0"/>
          <w:numId w:val="25"/>
        </w:numPr>
        <w:ind w:left="1134" w:hanging="283"/>
        <w:contextualSpacing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обеспечить соответствие: 1 позиция в заказе = 1 позиции в УПД, т.е. каждую отдельную номенклатуру в ЭУПД указывать в одной строке, не разбивая по срокам годности, датам розлива, номерам ГТД и т.д.,</w:t>
      </w:r>
    </w:p>
    <w:p w:rsidR="00EB1866" w:rsidRPr="00430C32" w:rsidRDefault="00EB1866" w:rsidP="00EB1866">
      <w:pPr>
        <w:pStyle w:val="a3"/>
        <w:numPr>
          <w:ilvl w:val="0"/>
          <w:numId w:val="25"/>
        </w:numPr>
        <w:ind w:left="1134" w:hanging="283"/>
        <w:contextualSpacing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обеспечить передачу в информационном поле строк ЭУПД следующих данных: </w:t>
      </w:r>
      <w:r w:rsidRPr="00430C32">
        <w:rPr>
          <w:b/>
          <w:sz w:val="21"/>
          <w:szCs w:val="21"/>
        </w:rPr>
        <w:t>номер заказа Покупателя (обязательно), номер УПД Поставщика (обязательно), код материала Покупателя (обязательно),</w:t>
      </w:r>
      <w:r w:rsidRPr="00430C32">
        <w:rPr>
          <w:sz w:val="21"/>
          <w:szCs w:val="21"/>
        </w:rPr>
        <w:t xml:space="preserve"> номер позиции в заказе Покупателя (при наличии), штрих-код материала (при наличии), номер акта приемки Покупателя (при наличии).</w:t>
      </w:r>
    </w:p>
    <w:p w:rsidR="00EB1866" w:rsidRPr="00430C32" w:rsidRDefault="00EB1866" w:rsidP="00EB1866">
      <w:pPr>
        <w:pStyle w:val="a3"/>
        <w:numPr>
          <w:ilvl w:val="2"/>
          <w:numId w:val="23"/>
        </w:numPr>
        <w:suppressAutoHyphens/>
        <w:ind w:left="1134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  В целях обеспечения безопасности обработки и конфиденциальности информации Стороны обязаны:</w:t>
      </w:r>
    </w:p>
    <w:p w:rsidR="00EB1866" w:rsidRPr="00430C32" w:rsidRDefault="00EB1866" w:rsidP="00EB1866">
      <w:pPr>
        <w:pStyle w:val="a3"/>
        <w:numPr>
          <w:ilvl w:val="0"/>
          <w:numId w:val="26"/>
        </w:numPr>
        <w:ind w:left="1134" w:hanging="283"/>
        <w:contextualSpacing/>
        <w:jc w:val="both"/>
        <w:rPr>
          <w:sz w:val="21"/>
          <w:szCs w:val="21"/>
        </w:rPr>
      </w:pPr>
      <w:r w:rsidRPr="00430C32">
        <w:rPr>
          <w:sz w:val="21"/>
          <w:szCs w:val="21"/>
        </w:rPr>
        <w:t>соблюдать требования эксплуатационной документации на средства криптографической защиты информации;</w:t>
      </w:r>
    </w:p>
    <w:p w:rsidR="00EB1866" w:rsidRPr="00430C32" w:rsidRDefault="00EB1866" w:rsidP="00EB1866">
      <w:pPr>
        <w:pStyle w:val="a3"/>
        <w:numPr>
          <w:ilvl w:val="0"/>
          <w:numId w:val="26"/>
        </w:numPr>
        <w:ind w:left="1134" w:hanging="283"/>
        <w:contextualSpacing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не допускать появления в компьютерной среде, где функционирует Система, компьютерных вирусов и программ, направленных на ее разрушение;</w:t>
      </w:r>
    </w:p>
    <w:p w:rsidR="00EB1866" w:rsidRPr="00430C32" w:rsidRDefault="00EB1866" w:rsidP="00EB1866">
      <w:pPr>
        <w:pStyle w:val="a3"/>
        <w:numPr>
          <w:ilvl w:val="0"/>
          <w:numId w:val="26"/>
        </w:numPr>
        <w:ind w:left="1134" w:hanging="283"/>
        <w:contextualSpacing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не уничтожать и /или не модифицировать архивы открытых ключей электронной цифровой подписи, электронных документов;</w:t>
      </w:r>
    </w:p>
    <w:p w:rsidR="00EB1866" w:rsidRPr="00430C32" w:rsidRDefault="00EB1866" w:rsidP="00EB1866">
      <w:pPr>
        <w:pStyle w:val="a3"/>
        <w:numPr>
          <w:ilvl w:val="0"/>
          <w:numId w:val="26"/>
        </w:numPr>
        <w:ind w:left="1134" w:hanging="283"/>
        <w:contextualSpacing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осуществлять передачу электронных документов с конфиденциальной информацией только в зашифрованном виде;</w:t>
      </w:r>
    </w:p>
    <w:p w:rsidR="00EB1866" w:rsidRPr="00430C32" w:rsidRDefault="00EB1866" w:rsidP="00EB1866">
      <w:pPr>
        <w:pStyle w:val="a3"/>
        <w:numPr>
          <w:ilvl w:val="0"/>
          <w:numId w:val="26"/>
        </w:numPr>
        <w:ind w:left="1134" w:hanging="283"/>
        <w:contextualSpacing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не использовать для работы в Системе скомпрометированные ключи.</w:t>
      </w:r>
    </w:p>
    <w:p w:rsidR="00EB1866" w:rsidRPr="00430C32" w:rsidRDefault="00EB1866" w:rsidP="000D48FE">
      <w:pPr>
        <w:pStyle w:val="a3"/>
        <w:numPr>
          <w:ilvl w:val="2"/>
          <w:numId w:val="23"/>
        </w:numPr>
        <w:suppressAutoHyphens/>
        <w:ind w:left="1134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В случае невозможности исполнения обязательств по настоящему Соглашению Стороны немедленно извещают друг друга о приостановлении обязательств.</w:t>
      </w:r>
    </w:p>
    <w:p w:rsidR="00EB1866" w:rsidRPr="00430C32" w:rsidRDefault="00EB1866" w:rsidP="000D48FE">
      <w:pPr>
        <w:pStyle w:val="a3"/>
        <w:suppressAutoHyphens/>
        <w:ind w:left="1134"/>
        <w:jc w:val="both"/>
        <w:rPr>
          <w:sz w:val="21"/>
          <w:szCs w:val="21"/>
        </w:rPr>
      </w:pPr>
    </w:p>
    <w:p w:rsidR="00EB1866" w:rsidRPr="00430C32" w:rsidRDefault="00EB1866" w:rsidP="000D48FE">
      <w:pPr>
        <w:pStyle w:val="a3"/>
        <w:numPr>
          <w:ilvl w:val="1"/>
          <w:numId w:val="23"/>
        </w:numPr>
        <w:suppressAutoHyphens/>
        <w:jc w:val="both"/>
        <w:rPr>
          <w:sz w:val="21"/>
          <w:szCs w:val="21"/>
        </w:rPr>
      </w:pPr>
      <w:r w:rsidRPr="00430C32">
        <w:rPr>
          <w:b/>
          <w:sz w:val="21"/>
          <w:szCs w:val="21"/>
        </w:rPr>
        <w:t>Случаи выставления УПД в бумажном носителе:</w:t>
      </w:r>
    </w:p>
    <w:p w:rsidR="00EB1866" w:rsidRPr="00430C32" w:rsidRDefault="00EB1866" w:rsidP="00EB1866">
      <w:pPr>
        <w:pStyle w:val="a3"/>
        <w:numPr>
          <w:ilvl w:val="2"/>
          <w:numId w:val="23"/>
        </w:numPr>
        <w:spacing w:before="120"/>
        <w:ind w:left="851" w:firstLine="0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В случае, если после отправки Покупателю ЭУПД  Поставщик в течение 1 (одного) рабочего дня не получил подтверждение Оператора электронного документооборота и/или </w:t>
      </w:r>
      <w:hyperlink r:id="rId16" w:history="1">
        <w:r w:rsidRPr="00430C32">
          <w:rPr>
            <w:sz w:val="21"/>
            <w:szCs w:val="21"/>
          </w:rPr>
          <w:t>извещения</w:t>
        </w:r>
      </w:hyperlink>
      <w:r w:rsidRPr="00430C32">
        <w:rPr>
          <w:sz w:val="21"/>
          <w:szCs w:val="21"/>
        </w:rPr>
        <w:t xml:space="preserve"> Покупателя о получении ЭУПД  Поставщик обращается в техническую поддержку Оператора электронного документооборота для выяснения причин сбоя. В случае необходимости Поставщик повторно передает ЭУПД в адрес Покупателя. При отсутствии в течение 1 (одного) дня после повторной передачи ЭУПД Поставщиком подтверждения Оператора электронного документооборота и/или </w:t>
      </w:r>
      <w:hyperlink r:id="rId17" w:history="1">
        <w:r w:rsidRPr="00430C32">
          <w:rPr>
            <w:sz w:val="21"/>
            <w:szCs w:val="21"/>
          </w:rPr>
          <w:t>извещения</w:t>
        </w:r>
      </w:hyperlink>
      <w:r w:rsidRPr="00430C32">
        <w:rPr>
          <w:sz w:val="21"/>
          <w:szCs w:val="21"/>
        </w:rPr>
        <w:t xml:space="preserve"> Покупателя о получении УПД Поставщик обязан передать УПД на бумажном носителе по адресу Покупателя, указанному в разделе «Реквизиты и подписи Сторон»  Договора поставки.</w:t>
      </w:r>
    </w:p>
    <w:p w:rsidR="00EB1866" w:rsidRPr="00430C32" w:rsidRDefault="00EB1866" w:rsidP="00EB1866">
      <w:pPr>
        <w:pStyle w:val="a3"/>
        <w:numPr>
          <w:ilvl w:val="2"/>
          <w:numId w:val="23"/>
        </w:numPr>
        <w:ind w:left="1418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В случае наступления форс-мажорных обстоятельств, таких как:</w:t>
      </w:r>
    </w:p>
    <w:p w:rsidR="00EB1866" w:rsidRPr="00430C32" w:rsidRDefault="00EB1866" w:rsidP="00EB1866">
      <w:pPr>
        <w:pStyle w:val="1"/>
        <w:keepNext w:val="0"/>
        <w:numPr>
          <w:ilvl w:val="1"/>
          <w:numId w:val="16"/>
        </w:numPr>
        <w:suppressAutoHyphens w:val="0"/>
        <w:ind w:left="1701" w:hanging="283"/>
        <w:jc w:val="both"/>
        <w:rPr>
          <w:b w:val="0"/>
          <w:sz w:val="21"/>
          <w:szCs w:val="21"/>
        </w:rPr>
      </w:pPr>
      <w:r w:rsidRPr="00430C32">
        <w:rPr>
          <w:b w:val="0"/>
          <w:sz w:val="21"/>
          <w:szCs w:val="21"/>
        </w:rPr>
        <w:t xml:space="preserve">недоступность платформы </w:t>
      </w:r>
      <w:r w:rsidRPr="00430C32">
        <w:rPr>
          <w:b w:val="0"/>
          <w:sz w:val="21"/>
          <w:szCs w:val="21"/>
          <w:lang w:val="en-US"/>
        </w:rPr>
        <w:t>EDI</w:t>
      </w:r>
      <w:r w:rsidRPr="00430C32">
        <w:rPr>
          <w:b w:val="0"/>
          <w:sz w:val="21"/>
          <w:szCs w:val="21"/>
          <w:lang w:val="ru-RU"/>
        </w:rPr>
        <w:t>/ЮЗЭДО</w:t>
      </w:r>
      <w:r w:rsidRPr="00430C32">
        <w:rPr>
          <w:b w:val="0"/>
          <w:sz w:val="21"/>
          <w:szCs w:val="21"/>
        </w:rPr>
        <w:t>-провайдера,</w:t>
      </w:r>
    </w:p>
    <w:p w:rsidR="00EB1866" w:rsidRPr="00430C32" w:rsidRDefault="00EB1866" w:rsidP="00EB1866">
      <w:pPr>
        <w:pStyle w:val="1"/>
        <w:keepNext w:val="0"/>
        <w:numPr>
          <w:ilvl w:val="1"/>
          <w:numId w:val="16"/>
        </w:numPr>
        <w:suppressAutoHyphens w:val="0"/>
        <w:ind w:left="1701" w:hanging="283"/>
        <w:jc w:val="both"/>
        <w:rPr>
          <w:b w:val="0"/>
          <w:sz w:val="21"/>
          <w:szCs w:val="21"/>
        </w:rPr>
      </w:pPr>
      <w:r w:rsidRPr="00430C32">
        <w:rPr>
          <w:b w:val="0"/>
          <w:sz w:val="21"/>
          <w:szCs w:val="21"/>
        </w:rPr>
        <w:t>поврежденность или недоступность каналов связи,</w:t>
      </w:r>
    </w:p>
    <w:p w:rsidR="00EB1866" w:rsidRPr="00430C32" w:rsidRDefault="00EB1866" w:rsidP="00EB1866">
      <w:pPr>
        <w:pStyle w:val="1"/>
        <w:keepNext w:val="0"/>
        <w:numPr>
          <w:ilvl w:val="1"/>
          <w:numId w:val="16"/>
        </w:numPr>
        <w:suppressAutoHyphens w:val="0"/>
        <w:ind w:left="1701" w:hanging="283"/>
        <w:jc w:val="both"/>
        <w:rPr>
          <w:b w:val="0"/>
          <w:sz w:val="21"/>
          <w:szCs w:val="21"/>
        </w:rPr>
      </w:pPr>
      <w:r w:rsidRPr="00430C32">
        <w:rPr>
          <w:b w:val="0"/>
          <w:sz w:val="21"/>
          <w:szCs w:val="21"/>
        </w:rPr>
        <w:t>сбой учетной системы Покупателя / Поставщика</w:t>
      </w:r>
      <w:r w:rsidRPr="00430C32">
        <w:rPr>
          <w:b w:val="0"/>
          <w:sz w:val="21"/>
          <w:szCs w:val="21"/>
          <w:lang w:val="ru-RU"/>
        </w:rPr>
        <w:t>,</w:t>
      </w:r>
    </w:p>
    <w:p w:rsidR="00EB1866" w:rsidRPr="00430C32" w:rsidRDefault="00EB1866" w:rsidP="00EB1866">
      <w:pPr>
        <w:pStyle w:val="1"/>
        <w:numPr>
          <w:ilvl w:val="0"/>
          <w:numId w:val="0"/>
        </w:numPr>
        <w:ind w:left="1418"/>
        <w:jc w:val="both"/>
        <w:rPr>
          <w:sz w:val="21"/>
          <w:szCs w:val="21"/>
          <w:lang w:val="ru-RU"/>
        </w:rPr>
      </w:pPr>
      <w:r w:rsidRPr="00430C32">
        <w:rPr>
          <w:b w:val="0"/>
          <w:sz w:val="21"/>
          <w:szCs w:val="21"/>
        </w:rPr>
        <w:t xml:space="preserve">Поставщик выставляет </w:t>
      </w:r>
      <w:r w:rsidRPr="00430C32">
        <w:rPr>
          <w:b w:val="0"/>
          <w:sz w:val="21"/>
          <w:szCs w:val="21"/>
          <w:lang w:val="ru-RU"/>
        </w:rPr>
        <w:t>УПД</w:t>
      </w:r>
      <w:r w:rsidRPr="00430C32">
        <w:rPr>
          <w:b w:val="0"/>
          <w:sz w:val="21"/>
          <w:szCs w:val="21"/>
        </w:rPr>
        <w:t xml:space="preserve"> в адрес Покупателя на бумажном носителе до момента устранения таких обстоятельств</w:t>
      </w:r>
      <w:r w:rsidRPr="00430C32">
        <w:rPr>
          <w:b w:val="0"/>
          <w:sz w:val="21"/>
          <w:szCs w:val="21"/>
          <w:lang w:val="ru-RU"/>
        </w:rPr>
        <w:t>. Срок устранения Поставщиком форс-мажорных обстоятельств не может превышать    7 (семь) календарных дней.</w:t>
      </w:r>
    </w:p>
    <w:p w:rsidR="00EB1866" w:rsidRPr="00430C32" w:rsidRDefault="00EB1866" w:rsidP="00EB1866">
      <w:pPr>
        <w:pStyle w:val="a3"/>
        <w:numPr>
          <w:ilvl w:val="2"/>
          <w:numId w:val="23"/>
        </w:numPr>
        <w:ind w:left="1418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В случае, возникновения у Поставщика или Оператора юридически значимого электронного документооборота вышеуказанных форс-мажорных обстоятельств, повлекших нарушение установленного настоящим Соглашением порядка выставления Поставщиком ЭУПД, Покупатель не несет ответственность за нарушение сроков оплаты Товара, предусмотренных  Договором. Оплата  выставленных ЭУПД на бумажном носителе производится  в сроки, установленные Договором.</w:t>
      </w:r>
    </w:p>
    <w:p w:rsidR="00EB1866" w:rsidRPr="00430C32" w:rsidRDefault="00EB1866" w:rsidP="00EB1866">
      <w:pPr>
        <w:pStyle w:val="a3"/>
        <w:numPr>
          <w:ilvl w:val="1"/>
          <w:numId w:val="23"/>
        </w:numPr>
        <w:suppressAutoHyphens/>
        <w:spacing w:before="120"/>
        <w:ind w:left="851" w:hanging="425"/>
        <w:jc w:val="both"/>
        <w:rPr>
          <w:sz w:val="21"/>
          <w:szCs w:val="21"/>
        </w:rPr>
      </w:pPr>
      <w:r w:rsidRPr="00430C32">
        <w:rPr>
          <w:b/>
          <w:sz w:val="21"/>
          <w:szCs w:val="21"/>
        </w:rPr>
        <w:t>Ответственность Сторон:</w:t>
      </w:r>
    </w:p>
    <w:p w:rsidR="00EB1866" w:rsidRPr="00430C32" w:rsidRDefault="00EB1866" w:rsidP="00EB1866">
      <w:pPr>
        <w:pStyle w:val="a3"/>
        <w:numPr>
          <w:ilvl w:val="2"/>
          <w:numId w:val="23"/>
        </w:numPr>
        <w:suppressAutoHyphens/>
        <w:ind w:left="1418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Стороны несут ответственность за использование информации в соответствии с действующим  законодательством Российской Федерации.</w:t>
      </w:r>
    </w:p>
    <w:p w:rsidR="00EB1866" w:rsidRPr="00430C32" w:rsidRDefault="00EB1866" w:rsidP="00EB1866">
      <w:pPr>
        <w:pStyle w:val="a3"/>
        <w:numPr>
          <w:ilvl w:val="2"/>
          <w:numId w:val="23"/>
        </w:numPr>
        <w:suppressAutoHyphens/>
        <w:ind w:left="1418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lastRenderedPageBreak/>
        <w:t>Стороны несут ответственность за сохранность программного обеспечения системы, архивов открытых ключей электронной цифровой подписи и электронных документов, размещенных на своих компьютерах.</w:t>
      </w:r>
    </w:p>
    <w:p w:rsidR="00EB1866" w:rsidRPr="00430C32" w:rsidRDefault="00EB1866" w:rsidP="00EB1866">
      <w:pPr>
        <w:pStyle w:val="a3"/>
        <w:numPr>
          <w:ilvl w:val="1"/>
          <w:numId w:val="23"/>
        </w:numPr>
        <w:suppressAutoHyphens/>
        <w:ind w:left="851" w:hanging="425"/>
        <w:jc w:val="both"/>
        <w:rPr>
          <w:sz w:val="21"/>
          <w:szCs w:val="21"/>
        </w:rPr>
      </w:pPr>
      <w:r w:rsidRPr="00430C32">
        <w:rPr>
          <w:b/>
          <w:sz w:val="21"/>
          <w:szCs w:val="21"/>
        </w:rPr>
        <w:t>Порядок Смены Ключей Шифрования и УКЭП, ЭЦП:</w:t>
      </w:r>
    </w:p>
    <w:p w:rsidR="00EB1866" w:rsidRPr="00430C32" w:rsidRDefault="00EB1866" w:rsidP="00EB1866">
      <w:pPr>
        <w:pStyle w:val="a3"/>
        <w:numPr>
          <w:ilvl w:val="2"/>
          <w:numId w:val="23"/>
        </w:numPr>
        <w:suppressAutoHyphens/>
        <w:ind w:left="1418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Выдача, замена, уничтожение ключей, в том числе в случаях их компрометации осуществляется поставщиком услуг, а именно Удостоверяющим Центром.</w:t>
      </w:r>
    </w:p>
    <w:p w:rsidR="00EB1866" w:rsidRPr="00430C32" w:rsidRDefault="00EB1866" w:rsidP="00EB1866">
      <w:pPr>
        <w:pStyle w:val="a3"/>
        <w:numPr>
          <w:ilvl w:val="2"/>
          <w:numId w:val="23"/>
        </w:numPr>
        <w:suppressAutoHyphens/>
        <w:ind w:left="1418" w:hanging="567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Стороны  обязаны  уведомить друг друга о наличии вышеуказанных обстоятельства в срок, не превышающий 3 (трех) рабочих дней с момента возникновения обстоятельств, указанных в п. 5.7.1 настоящего Соглашения.</w:t>
      </w:r>
    </w:p>
    <w:p w:rsidR="00EB1866" w:rsidRPr="00EA6D31" w:rsidRDefault="00EB1866" w:rsidP="00EB1866">
      <w:pPr>
        <w:pStyle w:val="a3"/>
        <w:numPr>
          <w:ilvl w:val="0"/>
          <w:numId w:val="23"/>
        </w:numPr>
        <w:suppressAutoHyphens/>
        <w:spacing w:before="120"/>
        <w:jc w:val="both"/>
        <w:rPr>
          <w:b/>
          <w:sz w:val="21"/>
          <w:szCs w:val="21"/>
        </w:rPr>
      </w:pPr>
      <w:r w:rsidRPr="00EA6D31">
        <w:rPr>
          <w:b/>
          <w:sz w:val="21"/>
          <w:szCs w:val="21"/>
        </w:rPr>
        <w:t>Стороны пришли к соглашению, что:</w:t>
      </w:r>
    </w:p>
    <w:p w:rsidR="00EB1866" w:rsidRPr="00430C32" w:rsidRDefault="00EB1866" w:rsidP="00EB1866">
      <w:pPr>
        <w:pStyle w:val="a3"/>
        <w:numPr>
          <w:ilvl w:val="0"/>
          <w:numId w:val="29"/>
        </w:numPr>
        <w:suppressAutoHyphens/>
        <w:ind w:left="709" w:hanging="283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в случае возникновения споров, разногласий и конфликтов все электронные </w:t>
      </w:r>
      <w:r w:rsidRPr="00430C32">
        <w:rPr>
          <w:sz w:val="21"/>
          <w:szCs w:val="21"/>
          <w:lang w:val="en-US"/>
        </w:rPr>
        <w:t>EDI</w:t>
      </w:r>
      <w:r w:rsidRPr="00430C32">
        <w:rPr>
          <w:sz w:val="21"/>
          <w:szCs w:val="21"/>
        </w:rPr>
        <w:t xml:space="preserve"> и ЮЗЭДО-документы (в том числе ЭУПД и документ </w:t>
      </w:r>
      <w:r>
        <w:rPr>
          <w:sz w:val="21"/>
          <w:szCs w:val="21"/>
        </w:rPr>
        <w:t>«Спецификация»</w:t>
      </w:r>
      <w:r w:rsidRPr="00430C32">
        <w:rPr>
          <w:sz w:val="21"/>
          <w:szCs w:val="21"/>
        </w:rPr>
        <w:t>), подписанные УКЭП/ЭЦП и направленные с помощью платформы электронной коммерции EDI/ЮЗЭДО-провайдера являются неоспоримыми доказательствами;</w:t>
      </w:r>
    </w:p>
    <w:p w:rsidR="00EB1866" w:rsidRPr="00430C32" w:rsidRDefault="00EB1866" w:rsidP="00EB1866">
      <w:pPr>
        <w:pStyle w:val="a3"/>
        <w:numPr>
          <w:ilvl w:val="0"/>
          <w:numId w:val="29"/>
        </w:numPr>
        <w:suppressAutoHyphens/>
        <w:ind w:left="709" w:hanging="283"/>
        <w:jc w:val="both"/>
        <w:rPr>
          <w:sz w:val="21"/>
          <w:szCs w:val="21"/>
        </w:rPr>
      </w:pPr>
      <w:r w:rsidRPr="00430C32">
        <w:rPr>
          <w:sz w:val="21"/>
          <w:szCs w:val="21"/>
        </w:rPr>
        <w:t xml:space="preserve">автоматическое электронное подтверждение доставки  электронного </w:t>
      </w:r>
      <w:r w:rsidRPr="00430C32">
        <w:rPr>
          <w:sz w:val="21"/>
          <w:szCs w:val="21"/>
          <w:lang w:val="en-US"/>
        </w:rPr>
        <w:t>EDI</w:t>
      </w:r>
      <w:r w:rsidRPr="00430C32">
        <w:rPr>
          <w:sz w:val="21"/>
          <w:szCs w:val="21"/>
        </w:rPr>
        <w:t xml:space="preserve"> и ЮЗЭДО-документа считается законным, имеющим юридическую силу и означает, что противоположная Сторона получила указанный электронный </w:t>
      </w:r>
      <w:r w:rsidRPr="00430C32">
        <w:rPr>
          <w:sz w:val="21"/>
          <w:szCs w:val="21"/>
          <w:lang w:val="en-US"/>
        </w:rPr>
        <w:t>EDI</w:t>
      </w:r>
      <w:r w:rsidRPr="00430C32">
        <w:rPr>
          <w:sz w:val="21"/>
          <w:szCs w:val="21"/>
        </w:rPr>
        <w:t xml:space="preserve"> и ЮЗЭДО-документ. Все ссылки на неполучение или получение в искаженном виде считаются ничтожными, если ссылающейся на это Стороной не будет предоставлен документ от EDI/ЮЗЭДО-провайдера, подтверждающий отсутствие спорного документа  у другой стороны в системе EDI/ЮЗЭДО-провайдера или неполучение  документа Стороной, ссылающейся на вышеуказанные обстоятельства.</w:t>
      </w:r>
    </w:p>
    <w:p w:rsidR="00EB1866" w:rsidRPr="00430C32" w:rsidRDefault="00EB1866" w:rsidP="00EB1866">
      <w:pPr>
        <w:pStyle w:val="a3"/>
        <w:numPr>
          <w:ilvl w:val="0"/>
          <w:numId w:val="23"/>
        </w:numPr>
        <w:suppressAutoHyphens/>
        <w:spacing w:before="120"/>
        <w:jc w:val="both"/>
        <w:rPr>
          <w:sz w:val="21"/>
          <w:szCs w:val="21"/>
        </w:rPr>
      </w:pPr>
      <w:r w:rsidRPr="00430C32">
        <w:rPr>
          <w:sz w:val="21"/>
          <w:szCs w:val="21"/>
        </w:rPr>
        <w:t>Настоящее Дополнительное соглашение является неотъемлемой частью Договора поставки составлено</w:t>
      </w:r>
      <w:r w:rsidRPr="00430C32">
        <w:rPr>
          <w:vanish/>
          <w:sz w:val="21"/>
          <w:szCs w:val="21"/>
        </w:rPr>
        <w:t>|составная|</w:t>
      </w:r>
      <w:r w:rsidRPr="00430C32">
        <w:rPr>
          <w:sz w:val="21"/>
          <w:szCs w:val="21"/>
        </w:rPr>
        <w:t xml:space="preserve"> в двух экземплярах, по одному для каждой из Сторон, которые</w:t>
      </w:r>
      <w:r w:rsidRPr="00430C32">
        <w:rPr>
          <w:vanish/>
          <w:sz w:val="21"/>
          <w:szCs w:val="21"/>
        </w:rPr>
        <w:t>|какие|</w:t>
      </w:r>
      <w:r w:rsidRPr="00430C32">
        <w:rPr>
          <w:sz w:val="21"/>
          <w:szCs w:val="21"/>
        </w:rPr>
        <w:t xml:space="preserve"> имеют одинаковую юридическую силу.</w:t>
      </w:r>
    </w:p>
    <w:p w:rsidR="00EB1866" w:rsidRPr="00430C32" w:rsidRDefault="00EB1866" w:rsidP="00EB1866">
      <w:pPr>
        <w:pStyle w:val="a3"/>
        <w:numPr>
          <w:ilvl w:val="0"/>
          <w:numId w:val="23"/>
        </w:numPr>
        <w:suppressAutoHyphens/>
        <w:spacing w:before="120"/>
        <w:ind w:left="284" w:hanging="284"/>
        <w:jc w:val="both"/>
        <w:rPr>
          <w:sz w:val="21"/>
          <w:szCs w:val="21"/>
          <w:lang w:eastAsia="en-US"/>
        </w:rPr>
      </w:pPr>
      <w:r w:rsidRPr="00430C32">
        <w:rPr>
          <w:sz w:val="21"/>
          <w:szCs w:val="21"/>
        </w:rPr>
        <w:t xml:space="preserve">Настоящее Дополнительное соглашение </w:t>
      </w:r>
      <w:r w:rsidRPr="00430C32">
        <w:rPr>
          <w:sz w:val="21"/>
          <w:szCs w:val="21"/>
          <w:lang w:eastAsia="en-US"/>
        </w:rPr>
        <w:t xml:space="preserve">вступает в силу с момента его подписания Сторонами и действует в течение всего срока действия Договора поставки, а в случае изменения условий настоящего Дополнительного Соглашения - до даты подписания нового Дополнительного Соглашения по </w:t>
      </w:r>
      <w:r w:rsidRPr="00430C32">
        <w:rPr>
          <w:sz w:val="21"/>
          <w:szCs w:val="21"/>
          <w:lang w:val="en-US" w:eastAsia="en-US"/>
        </w:rPr>
        <w:t>EDI</w:t>
      </w:r>
      <w:r w:rsidRPr="00430C32">
        <w:rPr>
          <w:sz w:val="21"/>
          <w:szCs w:val="21"/>
          <w:lang w:eastAsia="en-US"/>
        </w:rPr>
        <w:t>/ЮЗЭДО.</w:t>
      </w:r>
    </w:p>
    <w:p w:rsidR="00EB1866" w:rsidRPr="00430C32" w:rsidRDefault="00EB1866" w:rsidP="00EB1866">
      <w:pPr>
        <w:widowControl w:val="0"/>
        <w:tabs>
          <w:tab w:val="left" w:pos="426"/>
        </w:tabs>
        <w:ind w:left="284"/>
        <w:jc w:val="both"/>
        <w:rPr>
          <w:sz w:val="21"/>
          <w:szCs w:val="21"/>
          <w:lang w:eastAsia="en-US"/>
        </w:rPr>
      </w:pPr>
      <w:r w:rsidRPr="00430C32">
        <w:rPr>
          <w:sz w:val="21"/>
          <w:szCs w:val="21"/>
          <w:lang w:eastAsia="en-US"/>
        </w:rPr>
        <w:t xml:space="preserve">С момента вступления в силу настоящего Дополнительного Соглашения ранее подписанное в рамках настоящего договора </w:t>
      </w:r>
      <w:r w:rsidRPr="00430C32">
        <w:rPr>
          <w:sz w:val="21"/>
          <w:szCs w:val="21"/>
        </w:rPr>
        <w:t xml:space="preserve">Дополнительное соглашение по </w:t>
      </w:r>
      <w:r w:rsidRPr="00430C32">
        <w:rPr>
          <w:sz w:val="21"/>
          <w:szCs w:val="21"/>
          <w:lang w:val="en-US"/>
        </w:rPr>
        <w:t>EDI</w:t>
      </w:r>
      <w:r w:rsidRPr="00430C32">
        <w:rPr>
          <w:sz w:val="21"/>
          <w:szCs w:val="21"/>
        </w:rPr>
        <w:t xml:space="preserve">/ЮЗЭДО </w:t>
      </w:r>
      <w:r w:rsidRPr="00430C32">
        <w:rPr>
          <w:sz w:val="21"/>
          <w:szCs w:val="21"/>
          <w:lang w:eastAsia="en-US"/>
        </w:rPr>
        <w:t xml:space="preserve">прекращает свое действие.  </w:t>
      </w:r>
    </w:p>
    <w:p w:rsidR="00EB1866" w:rsidRPr="00430C32" w:rsidRDefault="00EB1866" w:rsidP="00EB1866">
      <w:pPr>
        <w:ind w:left="284" w:hanging="284"/>
        <w:jc w:val="both"/>
        <w:rPr>
          <w:b/>
          <w:bCs/>
          <w:iCs/>
          <w:sz w:val="21"/>
          <w:szCs w:val="21"/>
        </w:rPr>
      </w:pPr>
    </w:p>
    <w:p w:rsidR="00EB1866" w:rsidRPr="00EA6D31" w:rsidRDefault="00EB1866" w:rsidP="00EB1866">
      <w:pPr>
        <w:contextualSpacing/>
        <w:jc w:val="center"/>
        <w:rPr>
          <w:b/>
          <w:bCs/>
          <w:iCs/>
          <w:sz w:val="21"/>
          <w:szCs w:val="21"/>
          <w:lang w:val="en-US"/>
        </w:rPr>
      </w:pPr>
      <w:r w:rsidRPr="00430C32">
        <w:rPr>
          <w:b/>
          <w:bCs/>
          <w:iCs/>
          <w:sz w:val="21"/>
          <w:szCs w:val="21"/>
        </w:rPr>
        <w:t>Подписи и печати Сторон</w:t>
      </w:r>
      <w:r>
        <w:rPr>
          <w:b/>
          <w:bCs/>
          <w:iCs/>
          <w:sz w:val="21"/>
          <w:szCs w:val="21"/>
        </w:rPr>
        <w:t>:</w:t>
      </w:r>
    </w:p>
    <w:p w:rsidR="00EB1866" w:rsidRPr="00430C32" w:rsidRDefault="00EB1866" w:rsidP="00EB1866">
      <w:pPr>
        <w:contextualSpacing/>
        <w:jc w:val="center"/>
        <w:rPr>
          <w:b/>
          <w:bCs/>
          <w:i/>
          <w:iCs/>
          <w:sz w:val="21"/>
          <w:szCs w:val="21"/>
        </w:rPr>
      </w:pPr>
    </w:p>
    <w:tbl>
      <w:tblPr>
        <w:tblW w:w="1006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19"/>
        <w:gridCol w:w="5205"/>
        <w:gridCol w:w="40"/>
      </w:tblGrid>
      <w:tr w:rsidR="00EB1866" w:rsidRPr="00430C32" w:rsidTr="005368EF">
        <w:tc>
          <w:tcPr>
            <w:tcW w:w="4819" w:type="dxa"/>
          </w:tcPr>
          <w:p w:rsidR="00EB1866" w:rsidRPr="00430C32" w:rsidRDefault="00EB1866" w:rsidP="005368EF">
            <w:pPr>
              <w:pStyle w:val="1"/>
              <w:numPr>
                <w:ilvl w:val="0"/>
                <w:numId w:val="0"/>
              </w:numPr>
              <w:snapToGrid w:val="0"/>
              <w:contextualSpacing/>
              <w:jc w:val="left"/>
              <w:rPr>
                <w:sz w:val="21"/>
                <w:szCs w:val="21"/>
                <w:lang w:val="ru-RU"/>
              </w:rPr>
            </w:pPr>
            <w:r w:rsidRPr="00430C32">
              <w:rPr>
                <w:sz w:val="21"/>
                <w:szCs w:val="21"/>
                <w:lang w:val="ru-RU"/>
              </w:rPr>
              <w:t>ПОСТАВЩИК:</w:t>
            </w:r>
          </w:p>
        </w:tc>
        <w:tc>
          <w:tcPr>
            <w:tcW w:w="5245" w:type="dxa"/>
            <w:gridSpan w:val="2"/>
          </w:tcPr>
          <w:p w:rsidR="00EB1866" w:rsidRPr="00430C32" w:rsidRDefault="00EB1866" w:rsidP="005368EF">
            <w:pPr>
              <w:pStyle w:val="1"/>
              <w:numPr>
                <w:ilvl w:val="0"/>
                <w:numId w:val="0"/>
              </w:numPr>
              <w:tabs>
                <w:tab w:val="left" w:pos="743"/>
              </w:tabs>
              <w:snapToGrid w:val="0"/>
              <w:contextualSpacing/>
              <w:jc w:val="left"/>
              <w:rPr>
                <w:sz w:val="21"/>
                <w:szCs w:val="21"/>
              </w:rPr>
            </w:pPr>
            <w:r w:rsidRPr="00430C32">
              <w:rPr>
                <w:sz w:val="21"/>
                <w:szCs w:val="21"/>
                <w:lang w:val="ru-RU"/>
              </w:rPr>
              <w:t>ПОКУПАТЕЛЬ:</w:t>
            </w:r>
          </w:p>
        </w:tc>
      </w:tr>
      <w:tr w:rsidR="00EB1866" w:rsidRPr="00430C32" w:rsidTr="005368EF">
        <w:trPr>
          <w:gridAfter w:val="1"/>
          <w:wAfter w:w="40" w:type="dxa"/>
        </w:trPr>
        <w:tc>
          <w:tcPr>
            <w:tcW w:w="4819" w:type="dxa"/>
          </w:tcPr>
          <w:p w:rsidR="00EB1866" w:rsidRPr="00430C32" w:rsidRDefault="00EB1866" w:rsidP="005368EF">
            <w:pPr>
              <w:ind w:right="-2"/>
              <w:contextualSpacing/>
              <w:rPr>
                <w:sz w:val="21"/>
                <w:szCs w:val="21"/>
              </w:rPr>
            </w:pPr>
            <w:permStart w:id="1805220838" w:edGrp="everyone" w:colFirst="0" w:colLast="0"/>
          </w:p>
          <w:p w:rsidR="00EB1866" w:rsidRPr="00430C32" w:rsidRDefault="00EB1866" w:rsidP="005368EF">
            <w:pPr>
              <w:ind w:right="-2"/>
              <w:contextualSpacing/>
              <w:rPr>
                <w:sz w:val="21"/>
                <w:szCs w:val="21"/>
              </w:rPr>
            </w:pPr>
          </w:p>
          <w:p w:rsidR="00EB1866" w:rsidRPr="00430C32" w:rsidRDefault="00EB1866" w:rsidP="005368EF">
            <w:pPr>
              <w:ind w:right="-2"/>
              <w:contextualSpacing/>
              <w:rPr>
                <w:sz w:val="21"/>
                <w:szCs w:val="21"/>
              </w:rPr>
            </w:pPr>
          </w:p>
          <w:p w:rsidR="00EB1866" w:rsidRPr="00430C32" w:rsidRDefault="00EB1866" w:rsidP="005368EF">
            <w:pPr>
              <w:ind w:right="-2"/>
              <w:contextualSpacing/>
              <w:rPr>
                <w:sz w:val="21"/>
                <w:szCs w:val="21"/>
              </w:rPr>
            </w:pPr>
          </w:p>
          <w:p w:rsidR="00EB1866" w:rsidRPr="00430C32" w:rsidRDefault="00EB1866" w:rsidP="005368EF">
            <w:pPr>
              <w:ind w:right="-2"/>
              <w:contextualSpacing/>
              <w:rPr>
                <w:sz w:val="21"/>
                <w:szCs w:val="21"/>
              </w:rPr>
            </w:pPr>
          </w:p>
          <w:p w:rsidR="00EB1866" w:rsidRPr="00430C32" w:rsidRDefault="00EB1866" w:rsidP="005368EF">
            <w:pPr>
              <w:ind w:right="-2"/>
              <w:contextualSpacing/>
              <w:rPr>
                <w:sz w:val="21"/>
                <w:szCs w:val="21"/>
              </w:rPr>
            </w:pPr>
          </w:p>
          <w:p w:rsidR="00EB1866" w:rsidRPr="00430C32" w:rsidRDefault="00EB1866" w:rsidP="005368EF">
            <w:pPr>
              <w:ind w:right="-2"/>
              <w:contextualSpacing/>
              <w:rPr>
                <w:sz w:val="21"/>
                <w:szCs w:val="21"/>
              </w:rPr>
            </w:pPr>
          </w:p>
          <w:p w:rsidR="00EB1866" w:rsidRDefault="00EB1866" w:rsidP="005368EF">
            <w:pPr>
              <w:ind w:right="-2"/>
              <w:contextualSpacing/>
              <w:rPr>
                <w:sz w:val="21"/>
                <w:szCs w:val="21"/>
              </w:rPr>
            </w:pPr>
          </w:p>
          <w:p w:rsidR="00EB1866" w:rsidRDefault="00EB1866" w:rsidP="005368EF">
            <w:pPr>
              <w:ind w:right="-2"/>
              <w:contextualSpacing/>
              <w:rPr>
                <w:sz w:val="21"/>
                <w:szCs w:val="21"/>
              </w:rPr>
            </w:pPr>
          </w:p>
          <w:p w:rsidR="00EB1866" w:rsidRDefault="00EB1866" w:rsidP="005368EF">
            <w:pPr>
              <w:ind w:right="-2"/>
              <w:contextualSpacing/>
              <w:rPr>
                <w:sz w:val="21"/>
                <w:szCs w:val="21"/>
              </w:rPr>
            </w:pPr>
          </w:p>
          <w:p w:rsidR="00EB1866" w:rsidRDefault="00EB1866" w:rsidP="005368EF">
            <w:pPr>
              <w:ind w:right="-2"/>
              <w:contextualSpacing/>
              <w:rPr>
                <w:sz w:val="21"/>
                <w:szCs w:val="21"/>
              </w:rPr>
            </w:pPr>
          </w:p>
          <w:p w:rsidR="00EB1866" w:rsidRPr="00E4519C" w:rsidRDefault="00EB1866" w:rsidP="005368EF">
            <w:pPr>
              <w:ind w:right="-2"/>
              <w:contextualSpacing/>
              <w:rPr>
                <w:sz w:val="21"/>
                <w:szCs w:val="21"/>
              </w:rPr>
            </w:pPr>
          </w:p>
        </w:tc>
        <w:tc>
          <w:tcPr>
            <w:tcW w:w="5205" w:type="dxa"/>
          </w:tcPr>
          <w:p w:rsidR="00EB1866" w:rsidRPr="00C15D72" w:rsidRDefault="00EB1866" w:rsidP="005368EF">
            <w:pPr>
              <w:pStyle w:val="af5"/>
              <w:contextualSpacing/>
              <w:rPr>
                <w:rFonts w:ascii="Arial" w:hAnsi="Arial" w:cs="Arial"/>
                <w:b/>
                <w:sz w:val="21"/>
                <w:szCs w:val="21"/>
                <w:lang w:val="ru-RU" w:eastAsia="ru-RU"/>
              </w:rPr>
            </w:pPr>
            <w:r w:rsidRPr="00C15D72">
              <w:rPr>
                <w:rFonts w:ascii="Arial" w:hAnsi="Arial" w:cs="Arial"/>
                <w:b/>
                <w:sz w:val="21"/>
                <w:szCs w:val="21"/>
                <w:lang w:val="ru-RU" w:eastAsia="ru-RU"/>
              </w:rPr>
              <w:t xml:space="preserve">Общество с ограниченной ответственностью  </w:t>
            </w:r>
          </w:p>
          <w:p w:rsidR="00EB1866" w:rsidRPr="00C15D72" w:rsidRDefault="00EB1866" w:rsidP="005368EF">
            <w:pPr>
              <w:pStyle w:val="af5"/>
              <w:contextualSpacing/>
              <w:rPr>
                <w:rFonts w:ascii="Arial" w:hAnsi="Arial" w:cs="Arial"/>
                <w:sz w:val="21"/>
                <w:szCs w:val="21"/>
                <w:lang w:val="ru-RU"/>
              </w:rPr>
            </w:pPr>
            <w:r w:rsidRPr="00C15D72">
              <w:rPr>
                <w:rFonts w:ascii="Arial" w:hAnsi="Arial" w:cs="Arial"/>
                <w:b/>
                <w:sz w:val="21"/>
                <w:szCs w:val="21"/>
                <w:lang w:val="ru-RU" w:eastAsia="ru-RU"/>
              </w:rPr>
              <w:t>«Союз Святого Иоанна Воина»</w:t>
            </w:r>
          </w:p>
          <w:p w:rsidR="00EB1866" w:rsidRPr="00C15D72" w:rsidRDefault="00EB1866" w:rsidP="005368EF">
            <w:pPr>
              <w:pStyle w:val="af5"/>
              <w:contextualSpacing/>
              <w:rPr>
                <w:rFonts w:ascii="Arial" w:hAnsi="Arial" w:cs="Arial"/>
                <w:sz w:val="21"/>
                <w:szCs w:val="21"/>
                <w:lang w:val="ru-RU" w:eastAsia="ru-RU"/>
              </w:rPr>
            </w:pPr>
            <w:r w:rsidRPr="00C15D72">
              <w:rPr>
                <w:rFonts w:ascii="Arial" w:hAnsi="Arial" w:cs="Arial"/>
                <w:sz w:val="21"/>
                <w:szCs w:val="21"/>
                <w:lang w:val="ru-RU" w:eastAsia="ru-RU"/>
              </w:rPr>
              <w:t>119136, г. Москва, проезд Сетуньский 3-й, д. 10</w:t>
            </w:r>
          </w:p>
          <w:p w:rsidR="00EB1866" w:rsidRPr="00C15D72" w:rsidRDefault="00EB1866" w:rsidP="005368EF">
            <w:pPr>
              <w:pStyle w:val="af5"/>
              <w:contextualSpacing/>
              <w:rPr>
                <w:rFonts w:ascii="Arial" w:hAnsi="Arial" w:cs="Arial"/>
                <w:sz w:val="21"/>
                <w:szCs w:val="21"/>
                <w:lang w:val="ru-RU"/>
              </w:rPr>
            </w:pPr>
            <w:r w:rsidRPr="00C15D72">
              <w:rPr>
                <w:rFonts w:ascii="Arial" w:hAnsi="Arial" w:cs="Arial"/>
                <w:sz w:val="21"/>
                <w:szCs w:val="21"/>
                <w:lang w:val="ru-RU"/>
              </w:rPr>
              <w:t>ИНН/КПП  7729705354/772901001</w:t>
            </w:r>
          </w:p>
          <w:p w:rsidR="00EB1866" w:rsidRPr="00C15D72" w:rsidRDefault="00EB1866" w:rsidP="005368EF">
            <w:pPr>
              <w:pStyle w:val="af5"/>
              <w:contextualSpacing/>
              <w:rPr>
                <w:rFonts w:ascii="Arial" w:hAnsi="Arial" w:cs="Arial"/>
                <w:sz w:val="21"/>
                <w:szCs w:val="21"/>
                <w:lang w:val="ru-RU"/>
              </w:rPr>
            </w:pPr>
            <w:r w:rsidRPr="00C15D72">
              <w:rPr>
                <w:rFonts w:ascii="Arial" w:hAnsi="Arial" w:cs="Arial"/>
                <w:sz w:val="21"/>
                <w:szCs w:val="21"/>
                <w:lang w:val="ru-RU"/>
              </w:rPr>
              <w:t>р/сч 40702810900001445909  в АО «Райффайзенбанк»</w:t>
            </w:r>
          </w:p>
          <w:p w:rsidR="00EB1866" w:rsidRPr="00C15D72" w:rsidRDefault="00EB1866" w:rsidP="005368EF">
            <w:pPr>
              <w:pStyle w:val="af5"/>
              <w:contextualSpacing/>
              <w:rPr>
                <w:rFonts w:ascii="Arial" w:hAnsi="Arial" w:cs="Arial"/>
                <w:sz w:val="21"/>
                <w:szCs w:val="21"/>
                <w:lang w:val="ru-RU"/>
              </w:rPr>
            </w:pPr>
            <w:r w:rsidRPr="00C15D72">
              <w:rPr>
                <w:rFonts w:ascii="Arial" w:hAnsi="Arial" w:cs="Arial"/>
                <w:sz w:val="21"/>
                <w:szCs w:val="21"/>
                <w:lang w:val="ru-RU"/>
              </w:rPr>
              <w:t xml:space="preserve">БИК 044525700 </w:t>
            </w:r>
          </w:p>
          <w:p w:rsidR="00EB1866" w:rsidRPr="00C15D72" w:rsidRDefault="00EB1866" w:rsidP="005368EF">
            <w:pPr>
              <w:pStyle w:val="af5"/>
              <w:contextualSpacing/>
              <w:rPr>
                <w:rFonts w:ascii="Arial" w:hAnsi="Arial" w:cs="Arial"/>
                <w:sz w:val="21"/>
                <w:szCs w:val="21"/>
                <w:lang w:val="ru-RU"/>
              </w:rPr>
            </w:pPr>
            <w:r w:rsidRPr="00C15D72">
              <w:rPr>
                <w:rFonts w:ascii="Arial" w:hAnsi="Arial" w:cs="Arial"/>
                <w:sz w:val="21"/>
                <w:szCs w:val="21"/>
                <w:lang w:val="ru-RU"/>
              </w:rPr>
              <w:t xml:space="preserve">к/с 30101810200000000700 </w:t>
            </w:r>
          </w:p>
          <w:p w:rsidR="00EB1866" w:rsidRPr="00C15D72" w:rsidRDefault="00EB1866" w:rsidP="005368EF">
            <w:pPr>
              <w:pStyle w:val="af5"/>
              <w:contextualSpacing/>
              <w:rPr>
                <w:rFonts w:ascii="Arial" w:hAnsi="Arial" w:cs="Arial"/>
                <w:sz w:val="21"/>
                <w:szCs w:val="21"/>
                <w:lang w:val="ru-RU"/>
              </w:rPr>
            </w:pPr>
            <w:r w:rsidRPr="00C15D72">
              <w:rPr>
                <w:rFonts w:ascii="Arial" w:hAnsi="Arial" w:cs="Arial"/>
                <w:sz w:val="21"/>
                <w:szCs w:val="21"/>
                <w:lang w:val="ru-RU"/>
              </w:rPr>
              <w:t>Адрес для передачи счетов-фактур/: 196642, г. Санкт-Петербург, поселок Петро-Славянка, улица Софийская, дом 96, корп.2.</w:t>
            </w:r>
          </w:p>
          <w:p w:rsidR="00C15D72" w:rsidRPr="00C15D72" w:rsidRDefault="00C15D72" w:rsidP="00C15D72">
            <w:pPr>
              <w:rPr>
                <w:rFonts w:ascii="Arial" w:eastAsia="Calibri" w:hAnsi="Arial" w:cs="Arial"/>
                <w:sz w:val="21"/>
                <w:szCs w:val="21"/>
                <w:lang w:eastAsia="en-US"/>
              </w:rPr>
            </w:pPr>
            <w:r w:rsidRPr="00C15D72">
              <w:rPr>
                <w:rFonts w:ascii="Arial" w:eastAsia="Calibri" w:hAnsi="Arial" w:cs="Arial"/>
                <w:sz w:val="21"/>
                <w:szCs w:val="21"/>
                <w:lang w:eastAsia="en-US"/>
              </w:rPr>
              <w:t>Адрес электронной почты для направления актов-сверки: </w:t>
            </w:r>
            <w:hyperlink r:id="rId18" w:history="1">
              <w:r w:rsidRPr="00C15D72">
                <w:rPr>
                  <w:rFonts w:ascii="Arial" w:eastAsia="Calibri" w:hAnsi="Arial" w:cs="Arial"/>
                  <w:sz w:val="21"/>
                  <w:szCs w:val="21"/>
                  <w:lang w:eastAsia="en-US"/>
                </w:rPr>
                <w:t>sverka@ivoin.ru</w:t>
              </w:r>
            </w:hyperlink>
            <w:r w:rsidRPr="00C15D72">
              <w:rPr>
                <w:rFonts w:ascii="Arial" w:eastAsia="Calibri" w:hAnsi="Arial" w:cs="Arial"/>
                <w:sz w:val="21"/>
                <w:szCs w:val="21"/>
                <w:lang w:eastAsia="en-US"/>
              </w:rPr>
              <w:t>.</w:t>
            </w:r>
          </w:p>
          <w:p w:rsidR="00C15D72" w:rsidRPr="00EA6D31" w:rsidRDefault="00C15D72" w:rsidP="005368EF">
            <w:pPr>
              <w:pStyle w:val="af5"/>
              <w:contextualSpacing/>
              <w:rPr>
                <w:sz w:val="21"/>
                <w:szCs w:val="21"/>
                <w:lang w:val="ru-RU"/>
              </w:rPr>
            </w:pPr>
          </w:p>
        </w:tc>
      </w:tr>
      <w:permEnd w:id="1805220838"/>
    </w:tbl>
    <w:p w:rsidR="000D48FE" w:rsidRDefault="000D48FE" w:rsidP="00EB1866">
      <w:pPr>
        <w:ind w:left="4956"/>
        <w:contextualSpacing/>
        <w:rPr>
          <w:b/>
          <w:sz w:val="21"/>
          <w:szCs w:val="21"/>
        </w:rPr>
      </w:pPr>
    </w:p>
    <w:p w:rsidR="00EB1866" w:rsidRDefault="00EB1866" w:rsidP="00EB1866">
      <w:pPr>
        <w:ind w:left="4956"/>
        <w:contextualSpacing/>
        <w:rPr>
          <w:b/>
          <w:sz w:val="21"/>
          <w:szCs w:val="21"/>
        </w:rPr>
      </w:pPr>
      <w:r w:rsidRPr="00430C32">
        <w:rPr>
          <w:b/>
          <w:sz w:val="21"/>
          <w:szCs w:val="21"/>
        </w:rPr>
        <w:t>ООО «Союз Св. Иоанна Воина»</w:t>
      </w:r>
    </w:p>
    <w:p w:rsidR="000D48FE" w:rsidRDefault="000D48FE" w:rsidP="00EB1866">
      <w:pPr>
        <w:ind w:left="4956"/>
        <w:contextualSpacing/>
        <w:rPr>
          <w:b/>
          <w:sz w:val="21"/>
          <w:szCs w:val="21"/>
        </w:rPr>
      </w:pPr>
      <w:bookmarkStart w:id="0" w:name="_GoBack"/>
      <w:bookmarkEnd w:id="0"/>
    </w:p>
    <w:p w:rsidR="000D48FE" w:rsidRDefault="000D48FE" w:rsidP="00EB1866">
      <w:pPr>
        <w:ind w:left="4956"/>
        <w:contextualSpacing/>
        <w:rPr>
          <w:b/>
          <w:sz w:val="21"/>
          <w:szCs w:val="21"/>
        </w:rPr>
      </w:pPr>
    </w:p>
    <w:p w:rsidR="000D48FE" w:rsidRPr="00430C32" w:rsidRDefault="000D48FE" w:rsidP="00EB1866">
      <w:pPr>
        <w:ind w:left="4956"/>
        <w:contextualSpacing/>
        <w:rPr>
          <w:b/>
          <w:bCs/>
          <w:sz w:val="21"/>
          <w:szCs w:val="21"/>
        </w:rPr>
      </w:pPr>
    </w:p>
    <w:p w:rsidR="00C15D72" w:rsidRDefault="00EB1866" w:rsidP="00C15D72">
      <w:pPr>
        <w:jc w:val="both"/>
        <w:rPr>
          <w:b/>
          <w:bCs/>
          <w:sz w:val="21"/>
          <w:szCs w:val="21"/>
        </w:rPr>
      </w:pPr>
      <w:r w:rsidRPr="00430C32">
        <w:rPr>
          <w:sz w:val="21"/>
          <w:szCs w:val="21"/>
        </w:rPr>
        <w:t> </w:t>
      </w:r>
      <w:permStart w:id="1449266141" w:edGrp="everyone"/>
      <w:r w:rsidRPr="00430C32">
        <w:rPr>
          <w:b/>
          <w:bCs/>
          <w:sz w:val="21"/>
          <w:szCs w:val="21"/>
        </w:rPr>
        <w:t xml:space="preserve">_________________  /___________________/            </w:t>
      </w:r>
      <w:r w:rsidR="00C15D72">
        <w:rPr>
          <w:b/>
          <w:bCs/>
          <w:sz w:val="21"/>
          <w:szCs w:val="21"/>
        </w:rPr>
        <w:t xml:space="preserve">    </w:t>
      </w:r>
      <w:r w:rsidRPr="00430C32">
        <w:rPr>
          <w:b/>
          <w:bCs/>
          <w:sz w:val="21"/>
          <w:szCs w:val="21"/>
        </w:rPr>
        <w:t>_________________  /___________________/</w:t>
      </w:r>
    </w:p>
    <w:permEnd w:id="1449266141"/>
    <w:p w:rsidR="00510C9E" w:rsidRDefault="00EB1866" w:rsidP="00C15D72">
      <w:pPr>
        <w:jc w:val="both"/>
      </w:pPr>
      <w:r w:rsidRPr="00430C32">
        <w:rPr>
          <w:b/>
          <w:bCs/>
          <w:sz w:val="21"/>
          <w:szCs w:val="21"/>
        </w:rPr>
        <w:t>М.П.                                                                                     М.П.</w:t>
      </w:r>
      <w:r>
        <w:rPr>
          <w:sz w:val="21"/>
          <w:szCs w:val="21"/>
        </w:rPr>
        <w:tab/>
      </w:r>
    </w:p>
    <w:sectPr w:rsidR="00510C9E" w:rsidSect="000D48FE">
      <w:headerReference w:type="default" r:id="rId19"/>
      <w:footerReference w:type="default" r:id="rId20"/>
      <w:pgSz w:w="11906" w:h="16838" w:code="9"/>
      <w:pgMar w:top="284" w:right="707" w:bottom="284" w:left="851" w:header="27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26F" w:rsidRDefault="0050526F" w:rsidP="00EB1866">
      <w:r>
        <w:separator/>
      </w:r>
    </w:p>
  </w:endnote>
  <w:endnote w:type="continuationSeparator" w:id="0">
    <w:p w:rsidR="0050526F" w:rsidRDefault="0050526F" w:rsidP="00EB1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4970358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14970359"/>
          <w:docPartObj>
            <w:docPartGallery w:val="Page Numbers (Top of Page)"/>
            <w:docPartUnique/>
          </w:docPartObj>
        </w:sdtPr>
        <w:sdtEndPr/>
        <w:sdtContent>
          <w:p w:rsidR="005A4E08" w:rsidRPr="000B0B02" w:rsidRDefault="00E879CB">
            <w:pPr>
              <w:pStyle w:val="ab"/>
              <w:jc w:val="right"/>
              <w:rPr>
                <w:sz w:val="22"/>
                <w:szCs w:val="22"/>
              </w:rPr>
            </w:pPr>
            <w:r w:rsidRPr="00EC4337">
              <w:rPr>
                <w:sz w:val="22"/>
                <w:szCs w:val="22"/>
              </w:rPr>
              <w:t xml:space="preserve">Страница </w:t>
            </w:r>
            <w:r w:rsidRPr="00EC4337">
              <w:rPr>
                <w:sz w:val="22"/>
                <w:szCs w:val="22"/>
              </w:rPr>
              <w:fldChar w:fldCharType="begin"/>
            </w:r>
            <w:r w:rsidRPr="00EC4337">
              <w:rPr>
                <w:sz w:val="22"/>
                <w:szCs w:val="22"/>
              </w:rPr>
              <w:instrText>PAGE</w:instrText>
            </w:r>
            <w:r w:rsidRPr="00EC4337">
              <w:rPr>
                <w:sz w:val="22"/>
                <w:szCs w:val="22"/>
              </w:rPr>
              <w:fldChar w:fldCharType="separate"/>
            </w:r>
            <w:r w:rsidR="000D48FE">
              <w:rPr>
                <w:noProof/>
                <w:sz w:val="22"/>
                <w:szCs w:val="22"/>
              </w:rPr>
              <w:t>5</w:t>
            </w:r>
            <w:r w:rsidRPr="00EC4337">
              <w:rPr>
                <w:sz w:val="22"/>
                <w:szCs w:val="22"/>
              </w:rPr>
              <w:fldChar w:fldCharType="end"/>
            </w:r>
            <w:r w:rsidRPr="00EC4337">
              <w:rPr>
                <w:sz w:val="22"/>
                <w:szCs w:val="22"/>
              </w:rPr>
              <w:t xml:space="preserve"> из </w:t>
            </w:r>
            <w:r w:rsidRPr="00EC4337">
              <w:rPr>
                <w:sz w:val="22"/>
                <w:szCs w:val="22"/>
              </w:rPr>
              <w:fldChar w:fldCharType="begin"/>
            </w:r>
            <w:r w:rsidRPr="00EC4337">
              <w:rPr>
                <w:sz w:val="22"/>
                <w:szCs w:val="22"/>
              </w:rPr>
              <w:instrText>NUMPAGES</w:instrText>
            </w:r>
            <w:r w:rsidRPr="00EC4337">
              <w:rPr>
                <w:sz w:val="22"/>
                <w:szCs w:val="22"/>
              </w:rPr>
              <w:fldChar w:fldCharType="separate"/>
            </w:r>
            <w:r w:rsidR="000D48FE">
              <w:rPr>
                <w:noProof/>
                <w:sz w:val="22"/>
                <w:szCs w:val="22"/>
              </w:rPr>
              <w:t>10</w:t>
            </w:r>
            <w:r w:rsidRPr="00EC4337">
              <w:rPr>
                <w:sz w:val="22"/>
                <w:szCs w:val="22"/>
              </w:rPr>
              <w:fldChar w:fldCharType="end"/>
            </w:r>
          </w:p>
        </w:sdtContent>
      </w:sdt>
    </w:sdtContent>
  </w:sdt>
  <w:p w:rsidR="005A4E08" w:rsidRDefault="0050526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26F" w:rsidRDefault="0050526F" w:rsidP="00EB1866">
      <w:r>
        <w:separator/>
      </w:r>
    </w:p>
  </w:footnote>
  <w:footnote w:type="continuationSeparator" w:id="0">
    <w:p w:rsidR="0050526F" w:rsidRDefault="0050526F" w:rsidP="00EB1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E08" w:rsidRPr="002F2A46" w:rsidRDefault="00E879CB" w:rsidP="003C2403">
    <w:pPr>
      <w:pStyle w:val="a9"/>
      <w:ind w:right="283"/>
      <w:jc w:val="right"/>
      <w:rPr>
        <w:i/>
      </w:rPr>
    </w:pPr>
    <w:r w:rsidRPr="002F2A46">
      <w:rPr>
        <w:i/>
        <w:lang w:val="en-US"/>
      </w:rPr>
      <w:t>EDI</w:t>
    </w:r>
    <w:r w:rsidRPr="002F2A46">
      <w:rPr>
        <w:i/>
      </w:rPr>
      <w:t xml:space="preserve"> _ </w:t>
    </w:r>
    <w:r w:rsidRPr="002F2A46">
      <w:rPr>
        <w:i/>
        <w:lang w:val="en-US"/>
      </w:rPr>
      <w:t>v.</w:t>
    </w:r>
    <w:r w:rsidR="00EB1866">
      <w:rPr>
        <w:i/>
      </w:rPr>
      <w:t>5 от 07.12.2021 г.</w:t>
    </w:r>
  </w:p>
  <w:p w:rsidR="005A4E08" w:rsidRPr="00E010F0" w:rsidRDefault="0050526F">
    <w:pPr>
      <w:pStyle w:val="a9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940464E"/>
    <w:name w:val="WW8Num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b/>
        <w:i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</w:lvl>
  </w:abstractNum>
  <w:abstractNum w:abstractNumId="1" w15:restartNumberingAfterBreak="0">
    <w:nsid w:val="01304B22"/>
    <w:multiLevelType w:val="hybridMultilevel"/>
    <w:tmpl w:val="40100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6E5D8D"/>
    <w:multiLevelType w:val="hybridMultilevel"/>
    <w:tmpl w:val="4C0A7D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B1509B"/>
    <w:multiLevelType w:val="multilevel"/>
    <w:tmpl w:val="0CC2C4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FF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86C46DC"/>
    <w:multiLevelType w:val="multilevel"/>
    <w:tmpl w:val="F3B645A8"/>
    <w:lvl w:ilvl="0">
      <w:start w:val="1"/>
      <w:numFmt w:val="decimal"/>
      <w:lvlText w:val="%1."/>
      <w:lvlJc w:val="left"/>
      <w:pPr>
        <w:ind w:left="851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3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91" w:hanging="1800"/>
      </w:pPr>
      <w:rPr>
        <w:rFonts w:hint="default"/>
      </w:rPr>
    </w:lvl>
  </w:abstractNum>
  <w:abstractNum w:abstractNumId="5" w15:restartNumberingAfterBreak="0">
    <w:nsid w:val="0ED5375E"/>
    <w:multiLevelType w:val="multilevel"/>
    <w:tmpl w:val="0CC2C4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FF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F3E5DB4"/>
    <w:multiLevelType w:val="hybridMultilevel"/>
    <w:tmpl w:val="F6EEB3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3C4EC2"/>
    <w:multiLevelType w:val="hybridMultilevel"/>
    <w:tmpl w:val="53CAE6DC"/>
    <w:lvl w:ilvl="0" w:tplc="B21C71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9B2B7E"/>
    <w:multiLevelType w:val="hybridMultilevel"/>
    <w:tmpl w:val="6CAED9AA"/>
    <w:lvl w:ilvl="0" w:tplc="B21C71B4">
      <w:start w:val="1"/>
      <w:numFmt w:val="bullet"/>
      <w:lvlText w:val="-"/>
      <w:lvlJc w:val="left"/>
      <w:pPr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15772DC4"/>
    <w:multiLevelType w:val="multilevel"/>
    <w:tmpl w:val="2F541B3A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0"/>
      </w:r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2C0EC3"/>
    <w:multiLevelType w:val="hybridMultilevel"/>
    <w:tmpl w:val="FF26115A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 w15:restartNumberingAfterBreak="0">
    <w:nsid w:val="27615DD7"/>
    <w:multiLevelType w:val="multilevel"/>
    <w:tmpl w:val="3A3C8F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9FE3CC1"/>
    <w:multiLevelType w:val="multilevel"/>
    <w:tmpl w:val="CAB28E3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0DE7F62"/>
    <w:multiLevelType w:val="hybridMultilevel"/>
    <w:tmpl w:val="705A957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35B6579D"/>
    <w:multiLevelType w:val="hybridMultilevel"/>
    <w:tmpl w:val="BE2E6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D1408C"/>
    <w:multiLevelType w:val="multilevel"/>
    <w:tmpl w:val="ACDAB49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6953831"/>
    <w:multiLevelType w:val="hybridMultilevel"/>
    <w:tmpl w:val="F54E74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294C6B"/>
    <w:multiLevelType w:val="hybridMultilevel"/>
    <w:tmpl w:val="6232AC32"/>
    <w:lvl w:ilvl="0" w:tplc="AE1A8C42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3D2D19D6"/>
    <w:multiLevelType w:val="hybridMultilevel"/>
    <w:tmpl w:val="DB329370"/>
    <w:lvl w:ilvl="0" w:tplc="0419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9" w15:restartNumberingAfterBreak="0">
    <w:nsid w:val="3F624CA5"/>
    <w:multiLevelType w:val="hybridMultilevel"/>
    <w:tmpl w:val="251E3D76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5E4A9B"/>
    <w:multiLevelType w:val="hybridMultilevel"/>
    <w:tmpl w:val="D58E68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9E38A4"/>
    <w:multiLevelType w:val="hybridMultilevel"/>
    <w:tmpl w:val="E0409938"/>
    <w:lvl w:ilvl="0" w:tplc="AF2E245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8C4E83"/>
    <w:multiLevelType w:val="multilevel"/>
    <w:tmpl w:val="00228752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FF000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AE15398"/>
    <w:multiLevelType w:val="multilevel"/>
    <w:tmpl w:val="3A3C8F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65076E2"/>
    <w:multiLevelType w:val="multilevel"/>
    <w:tmpl w:val="3A3C8F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6EF6627"/>
    <w:multiLevelType w:val="hybridMultilevel"/>
    <w:tmpl w:val="52F4E492"/>
    <w:lvl w:ilvl="0" w:tplc="B21C71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58560D"/>
    <w:multiLevelType w:val="hybridMultilevel"/>
    <w:tmpl w:val="D3086CDA"/>
    <w:lvl w:ilvl="0" w:tplc="AF2E2450">
      <w:start w:val="1"/>
      <w:numFmt w:val="bullet"/>
      <w:lvlText w:val=""/>
      <w:lvlJc w:val="left"/>
      <w:pPr>
        <w:ind w:left="928" w:hanging="360"/>
      </w:pPr>
      <w:rPr>
        <w:rFonts w:ascii="Wingdings" w:hAnsi="Wingdings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 w15:restartNumberingAfterBreak="0">
    <w:nsid w:val="646F3456"/>
    <w:multiLevelType w:val="multilevel"/>
    <w:tmpl w:val="0CC2C4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FF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9DA2CAB"/>
    <w:multiLevelType w:val="hybridMultilevel"/>
    <w:tmpl w:val="E2D6CBF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A86BBF"/>
    <w:multiLevelType w:val="hybridMultilevel"/>
    <w:tmpl w:val="9CA2841E"/>
    <w:lvl w:ilvl="0" w:tplc="B21C71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D8770AC"/>
    <w:multiLevelType w:val="multilevel"/>
    <w:tmpl w:val="3A3C8FF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8"/>
  </w:num>
  <w:num w:numId="4">
    <w:abstractNumId w:val="29"/>
  </w:num>
  <w:num w:numId="5">
    <w:abstractNumId w:val="7"/>
  </w:num>
  <w:num w:numId="6">
    <w:abstractNumId w:val="21"/>
  </w:num>
  <w:num w:numId="7">
    <w:abstractNumId w:val="17"/>
  </w:num>
  <w:num w:numId="8">
    <w:abstractNumId w:val="10"/>
  </w:num>
  <w:num w:numId="9">
    <w:abstractNumId w:val="26"/>
  </w:num>
  <w:num w:numId="1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6"/>
  </w:num>
  <w:num w:numId="13">
    <w:abstractNumId w:val="14"/>
  </w:num>
  <w:num w:numId="14">
    <w:abstractNumId w:val="16"/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15"/>
  </w:num>
  <w:num w:numId="18">
    <w:abstractNumId w:val="22"/>
  </w:num>
  <w:num w:numId="19">
    <w:abstractNumId w:val="3"/>
  </w:num>
  <w:num w:numId="20">
    <w:abstractNumId w:val="27"/>
  </w:num>
  <w:num w:numId="21">
    <w:abstractNumId w:val="5"/>
  </w:num>
  <w:num w:numId="22">
    <w:abstractNumId w:val="12"/>
  </w:num>
  <w:num w:numId="23">
    <w:abstractNumId w:val="9"/>
  </w:num>
  <w:num w:numId="24">
    <w:abstractNumId w:val="18"/>
  </w:num>
  <w:num w:numId="25">
    <w:abstractNumId w:val="24"/>
  </w:num>
  <w:num w:numId="26">
    <w:abstractNumId w:val="30"/>
  </w:num>
  <w:num w:numId="27">
    <w:abstractNumId w:val="11"/>
  </w:num>
  <w:num w:numId="28">
    <w:abstractNumId w:val="23"/>
  </w:num>
  <w:num w:numId="29">
    <w:abstractNumId w:val="2"/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25"/>
  </w:num>
  <w:num w:numId="33">
    <w:abstractNumId w:val="4"/>
  </w:num>
  <w:num w:numId="34">
    <w:abstractNumId w:val="13"/>
  </w:num>
  <w:num w:numId="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1" w:cryptProviderType="rsaAES" w:cryptAlgorithmClass="hash" w:cryptAlgorithmType="typeAny" w:cryptAlgorithmSid="14" w:cryptSpinCount="100000" w:hash="G94LYYeizrXIGBw5YG2zj1NJzuG9NUZRygIqNl9GoBm976WiU9+LE+ZTEWghOgpkm2w5o9QwGLtOIXWKD8eObQ==" w:salt="EevjFBV0W5zt6i4XhF1leQ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80A"/>
    <w:rsid w:val="00015936"/>
    <w:rsid w:val="000D48FE"/>
    <w:rsid w:val="001360A7"/>
    <w:rsid w:val="002270D3"/>
    <w:rsid w:val="0050526F"/>
    <w:rsid w:val="00510C9E"/>
    <w:rsid w:val="00645581"/>
    <w:rsid w:val="006F7499"/>
    <w:rsid w:val="007C6748"/>
    <w:rsid w:val="0080253E"/>
    <w:rsid w:val="008959AA"/>
    <w:rsid w:val="008F7E73"/>
    <w:rsid w:val="00953159"/>
    <w:rsid w:val="00C15D72"/>
    <w:rsid w:val="00D06FB9"/>
    <w:rsid w:val="00DF780A"/>
    <w:rsid w:val="00E23E84"/>
    <w:rsid w:val="00E879CB"/>
    <w:rsid w:val="00EB1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AEEA0"/>
  <w15:chartTrackingRefBased/>
  <w15:docId w15:val="{98A9C52C-6FCF-49DA-B87D-6F9CEAECF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8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1866"/>
    <w:pPr>
      <w:keepNext/>
      <w:numPr>
        <w:numId w:val="1"/>
      </w:numPr>
      <w:suppressAutoHyphens/>
      <w:jc w:val="center"/>
      <w:outlineLvl w:val="0"/>
    </w:pPr>
    <w:rPr>
      <w:b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1866"/>
    <w:rPr>
      <w:rFonts w:ascii="Times New Roman" w:eastAsia="Times New Roman" w:hAnsi="Times New Roman" w:cs="Times New Roman"/>
      <w:b/>
      <w:sz w:val="20"/>
      <w:szCs w:val="20"/>
      <w:lang w:val="uk-UA" w:eastAsia="ar-SA"/>
    </w:rPr>
  </w:style>
  <w:style w:type="paragraph" w:styleId="2">
    <w:name w:val="Body Text Indent 2"/>
    <w:basedOn w:val="a"/>
    <w:link w:val="20"/>
    <w:rsid w:val="00EB1866"/>
    <w:pPr>
      <w:ind w:left="720" w:hanging="720"/>
    </w:pPr>
    <w:rPr>
      <w:rFonts w:ascii="Arial" w:hAnsi="Arial" w:cs="Arial"/>
      <w:sz w:val="20"/>
    </w:rPr>
  </w:style>
  <w:style w:type="character" w:customStyle="1" w:styleId="20">
    <w:name w:val="Основной текст с отступом 2 Знак"/>
    <w:basedOn w:val="a0"/>
    <w:link w:val="2"/>
    <w:rsid w:val="00EB1866"/>
    <w:rPr>
      <w:rFonts w:ascii="Arial" w:eastAsia="Times New Roman" w:hAnsi="Arial" w:cs="Arial"/>
      <w:sz w:val="20"/>
      <w:szCs w:val="24"/>
      <w:lang w:eastAsia="ru-RU"/>
    </w:rPr>
  </w:style>
  <w:style w:type="paragraph" w:styleId="a3">
    <w:name w:val="List Paragraph"/>
    <w:basedOn w:val="a"/>
    <w:uiPriority w:val="34"/>
    <w:qFormat/>
    <w:rsid w:val="00EB1866"/>
    <w:pPr>
      <w:ind w:left="708"/>
    </w:pPr>
  </w:style>
  <w:style w:type="paragraph" w:styleId="a4">
    <w:name w:val="Body Text Indent"/>
    <w:basedOn w:val="a"/>
    <w:link w:val="a5"/>
    <w:rsid w:val="00EB1866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EB18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rsid w:val="00EB1866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EB1866"/>
    <w:pPr>
      <w:spacing w:before="180" w:after="180"/>
    </w:pPr>
  </w:style>
  <w:style w:type="table" w:styleId="a8">
    <w:name w:val="Table Grid"/>
    <w:basedOn w:val="a1"/>
    <w:uiPriority w:val="59"/>
    <w:rsid w:val="00EB18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B186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B18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B186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B18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B186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B1866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Placeholder Text"/>
    <w:basedOn w:val="a0"/>
    <w:uiPriority w:val="99"/>
    <w:semiHidden/>
    <w:rsid w:val="00EB1866"/>
    <w:rPr>
      <w:color w:val="808080"/>
    </w:rPr>
  </w:style>
  <w:style w:type="paragraph" w:customStyle="1" w:styleId="ConsPlusTitle">
    <w:name w:val="ConsPlusTitle"/>
    <w:rsid w:val="00EB18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EB186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EB1866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B18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B1866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EB18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B1866"/>
  </w:style>
  <w:style w:type="paragraph" w:styleId="af5">
    <w:name w:val="No Spacing"/>
    <w:uiPriority w:val="1"/>
    <w:qFormat/>
    <w:rsid w:val="00EB18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Revision"/>
    <w:hidden/>
    <w:uiPriority w:val="99"/>
    <w:semiHidden/>
    <w:rsid w:val="00EB18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EB18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5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radata.ru/" TargetMode="External"/><Relationship Id="rId13" Type="http://schemas.openxmlformats.org/officeDocument/2006/relationships/hyperlink" Target="mailto:info1@msk.tensor.ru" TargetMode="External"/><Relationship Id="rId18" Type="http://schemas.openxmlformats.org/officeDocument/2006/relationships/hyperlink" Target="mailto:sverka@ivoin.r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office@leradata.ru" TargetMode="External"/><Relationship Id="rId12" Type="http://schemas.openxmlformats.org/officeDocument/2006/relationships/hyperlink" Target="mailto:edi@skbkontur.ru" TargetMode="External"/><Relationship Id="rId17" Type="http://schemas.openxmlformats.org/officeDocument/2006/relationships/hyperlink" Target="consultantplus://offline/ref=5CDCFB252F1665AE35949650A21021C767892270B22ED9C75158FAE1622C28F5ABED3048A20FEC4AR2h8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CDCFB252F1665AE35949650A21021C767892270B22ED9C75158FAE1622C28F5ABED3048A20FEC4AR2h8L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upport@docrobo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nalog.ru/otchet/el_vid/el_schet/reestr_edo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cislink.com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edi@cislink.com" TargetMode="External"/><Relationship Id="rId14" Type="http://schemas.openxmlformats.org/officeDocument/2006/relationships/hyperlink" Target="http://nalog.ru/otchet/el_vid/obshaia_infa/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68434747FE436EA89049CD96A168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D69F62-F923-4953-966C-661511007897}"/>
      </w:docPartPr>
      <w:docPartBody>
        <w:p w:rsidR="00645046" w:rsidRDefault="000F69CE" w:rsidP="000F69CE">
          <w:pPr>
            <w:pStyle w:val="B968434747FE436EA89049CD96A168DD"/>
          </w:pPr>
          <w:r w:rsidRPr="008013A0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9CE"/>
    <w:rsid w:val="000F69CE"/>
    <w:rsid w:val="001E0232"/>
    <w:rsid w:val="00273E78"/>
    <w:rsid w:val="00645046"/>
    <w:rsid w:val="007E2F05"/>
    <w:rsid w:val="00A26A05"/>
    <w:rsid w:val="00C4323F"/>
    <w:rsid w:val="00ED1D4E"/>
    <w:rsid w:val="00E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F69CE"/>
    <w:rPr>
      <w:color w:val="808080"/>
    </w:rPr>
  </w:style>
  <w:style w:type="paragraph" w:customStyle="1" w:styleId="B968434747FE436EA89049CD96A168DD">
    <w:name w:val="B968434747FE436EA89049CD96A168DD"/>
    <w:rsid w:val="000F69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10</Pages>
  <Words>5502</Words>
  <Characters>31366</Characters>
  <Application>Microsoft Office Word</Application>
  <DocSecurity>8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IVOIN</Company>
  <LinksUpToDate>false</LinksUpToDate>
  <CharactersWithSpaces>36795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Пуковская Валентина</dc:creator>
  <cp:keywords/>
  <dc:description/>
  <cp:lastModifiedBy>Пуковская Валентина</cp:lastModifiedBy>
  <cp:revision>5</cp:revision>
  <dcterms:created xsi:type="dcterms:W3CDTF">2021-12-13T09:22:00Z</dcterms:created>
  <dcterms:modified xsi:type="dcterms:W3CDTF">2022-01-12T11:50:00Z</dcterms:modified>
</cp:coreProperties>
</file>